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B53DC1" w:rsidP="00A9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1">
              <w:rPr>
                <w:rFonts w:ascii="Times New Roman" w:hAnsi="Times New Roman" w:cs="Times New Roman"/>
                <w:sz w:val="24"/>
                <w:szCs w:val="24"/>
              </w:rPr>
              <w:t>Реконструкция БКНС-5 Покачевского месторождения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53DC1" w:rsidP="00A9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1">
              <w:rPr>
                <w:rFonts w:ascii="Times New Roman" w:hAnsi="Times New Roman" w:cs="Times New Roman"/>
                <w:sz w:val="24"/>
                <w:szCs w:val="24"/>
              </w:rPr>
              <w:t>Реконструкция БКНС-5 Покачевского месторождения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FF5331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ООО «ЛУКОЙЛ – Западная Сибирь»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FF5331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628486, Российская Федерация, Ханты-Мансийский автономный округ – Югра, г. Когалым, ул. Прибалтийская, д. 20.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AB6035" w:rsidRDefault="00FF5331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</w:t>
            </w:r>
            <w:r w:rsidR="00B53DC1" w:rsidRPr="00B53DC1">
              <w:rPr>
                <w:rFonts w:ascii="Times New Roman" w:hAnsi="Times New Roman" w:cs="Times New Roman"/>
                <w:sz w:val="24"/>
                <w:szCs w:val="24"/>
              </w:rPr>
              <w:t>осуществивших подготовку проектной документации и выполнивших инженерные 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5331" w:rsidRDefault="00FF5331" w:rsidP="00B53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ООО «НИПИ «</w:t>
            </w:r>
            <w:proofErr w:type="spellStart"/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Нефтегазпроект</w:t>
            </w:r>
            <w:proofErr w:type="spellEnd"/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B53DC1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 Нижневартовский район, Покачевское нефтяное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BB7AE0" w:rsidP="00B5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D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B53DC1" w:rsidP="00B5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B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53DC1" w:rsidP="00FF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3DC1">
              <w:rPr>
                <w:rFonts w:ascii="Times New Roman" w:hAnsi="Times New Roman" w:cs="Times New Roman"/>
                <w:sz w:val="24"/>
                <w:szCs w:val="24"/>
              </w:rPr>
              <w:t>еконструкция блочной кустовой насосной станции БКНС-5 которая обеспечивает увеличение давления пластовой воды центробежными насосными агрегатами, для её закачки в продуктивные пласты по системе высоконапорных водоводов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FF5331" w:rsidP="00B53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составляет – </w:t>
            </w:r>
            <w:r w:rsidR="00B53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53DC1" w:rsidP="00B53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C1">
              <w:rPr>
                <w:rFonts w:ascii="Times New Roman" w:hAnsi="Times New Roman" w:cs="Times New Roman"/>
                <w:sz w:val="24"/>
                <w:szCs w:val="24"/>
              </w:rPr>
              <w:t>Район изысканий относиться к умеренно опасным по землетрясениям и по пучению, к</w:t>
            </w:r>
            <w:bookmarkStart w:id="0" w:name="_GoBack"/>
            <w:bookmarkEnd w:id="0"/>
            <w:r w:rsidRPr="00B53DC1">
              <w:rPr>
                <w:rFonts w:ascii="Times New Roman" w:hAnsi="Times New Roman" w:cs="Times New Roman"/>
                <w:sz w:val="24"/>
                <w:szCs w:val="24"/>
              </w:rPr>
              <w:t xml:space="preserve"> весьма опасным по подтоплению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07EC4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93F64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3DC1"/>
    <w:rsid w:val="00B54E7E"/>
    <w:rsid w:val="00B6119E"/>
    <w:rsid w:val="00B638E4"/>
    <w:rsid w:val="00B75542"/>
    <w:rsid w:val="00B777E3"/>
    <w:rsid w:val="00B803AB"/>
    <w:rsid w:val="00B81729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47F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Горчаков Виктор Геннадьевич</cp:lastModifiedBy>
  <cp:revision>16</cp:revision>
  <dcterms:created xsi:type="dcterms:W3CDTF">2017-12-21T10:57:00Z</dcterms:created>
  <dcterms:modified xsi:type="dcterms:W3CDTF">2018-03-02T07:47:00Z</dcterms:modified>
</cp:coreProperties>
</file>