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9" w:rsidRPr="00A04B90" w:rsidRDefault="00B365E9" w:rsidP="00A04B90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4"/>
      <w:bookmarkEnd w:id="0"/>
      <w:r w:rsidRPr="00A04B90">
        <w:rPr>
          <w:rFonts w:ascii="Times New Roman" w:hAnsi="Times New Roman" w:cs="Times New Roman"/>
          <w:b/>
          <w:sz w:val="24"/>
          <w:szCs w:val="24"/>
        </w:rPr>
        <w:t>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B365E9" w:rsidRPr="00A04B90" w:rsidRDefault="00A04B90" w:rsidP="00A04B9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b/>
          <w:sz w:val="24"/>
          <w:szCs w:val="24"/>
        </w:rPr>
        <w:t>1. З</w:t>
      </w:r>
      <w:r w:rsidR="00B365E9" w:rsidRPr="00A04B90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 о проведении технологического и ценового аудита обоснования инвестиций, в котором указываются:</w:t>
      </w:r>
    </w:p>
    <w:p w:rsidR="00B365E9" w:rsidRPr="00A04B90" w:rsidRDefault="00B365E9" w:rsidP="00A04B9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B365E9" w:rsidRPr="00A04B90" w:rsidRDefault="00B365E9" w:rsidP="00A04B9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B365E9" w:rsidRDefault="00B365E9" w:rsidP="00A04B9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</w:t>
      </w:r>
      <w:r w:rsidR="007541D3">
        <w:rPr>
          <w:rFonts w:ascii="Times New Roman" w:hAnsi="Times New Roman" w:cs="Times New Roman"/>
          <w:sz w:val="24"/>
          <w:szCs w:val="24"/>
        </w:rPr>
        <w:t>я мощность и другие показатели).</w:t>
      </w:r>
    </w:p>
    <w:p w:rsidR="00B365E9" w:rsidRPr="00A04B90" w:rsidRDefault="00A04B90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b/>
          <w:sz w:val="24"/>
          <w:szCs w:val="24"/>
        </w:rPr>
        <w:t>2. О</w:t>
      </w:r>
      <w:r w:rsidR="00B365E9" w:rsidRPr="00A04B90">
        <w:rPr>
          <w:rFonts w:ascii="Times New Roman" w:hAnsi="Times New Roman" w:cs="Times New Roman"/>
          <w:b/>
          <w:sz w:val="24"/>
          <w:szCs w:val="24"/>
        </w:rPr>
        <w:t>боснование инвестиций, согласованное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A04B90" w:rsidRPr="00A04B90" w:rsidRDefault="00A04B90" w:rsidP="00EA5E2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90">
        <w:rPr>
          <w:rFonts w:ascii="Times New Roman" w:hAnsi="Times New Roman" w:cs="Times New Roman"/>
          <w:b/>
          <w:sz w:val="24"/>
          <w:szCs w:val="24"/>
        </w:rPr>
        <w:t>Дополнительно необходимо представит</w:t>
      </w:r>
      <w:r w:rsidR="007541D3">
        <w:rPr>
          <w:rFonts w:ascii="Times New Roman" w:hAnsi="Times New Roman" w:cs="Times New Roman"/>
          <w:b/>
          <w:sz w:val="24"/>
          <w:szCs w:val="24"/>
        </w:rPr>
        <w:t>ь</w:t>
      </w:r>
      <w:r w:rsidRPr="00A04B90">
        <w:rPr>
          <w:rFonts w:ascii="Times New Roman" w:hAnsi="Times New Roman" w:cs="Times New Roman"/>
          <w:b/>
          <w:sz w:val="24"/>
          <w:szCs w:val="24"/>
        </w:rPr>
        <w:t>:</w:t>
      </w:r>
    </w:p>
    <w:p w:rsidR="00A04B90" w:rsidRPr="00A04B90" w:rsidRDefault="00A04B90" w:rsidP="00EA5E21">
      <w:pPr>
        <w:pStyle w:val="ConsPlu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Карточку учреждения с точными реквизитами организации заявителя.</w:t>
      </w:r>
    </w:p>
    <w:p w:rsidR="00A04B90" w:rsidRPr="00A04B90" w:rsidRDefault="00A04B90" w:rsidP="00EA5E21">
      <w:pPr>
        <w:pStyle w:val="ConsPlu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Документ, подтверждающий полномочия заявителя действовать от имени застройщика (технического заказчика).</w:t>
      </w:r>
    </w:p>
    <w:p w:rsidR="00A04B90" w:rsidRPr="00A04B90" w:rsidRDefault="00A04B90" w:rsidP="00EA5E21">
      <w:pPr>
        <w:pStyle w:val="ConsPlu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стоимости </w:t>
      </w:r>
      <w:r w:rsidRPr="00A04B90">
        <w:rPr>
          <w:rFonts w:ascii="Times New Roman" w:hAnsi="Times New Roman" w:cs="Times New Roman"/>
          <w:sz w:val="24"/>
          <w:szCs w:val="24"/>
        </w:rPr>
        <w:t>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7541D3" w:rsidRPr="007541D3" w:rsidRDefault="007541D3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</w:p>
    <w:p w:rsidR="00B365E9" w:rsidRPr="00A04B90" w:rsidRDefault="00EA5E21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E21">
        <w:rPr>
          <w:rFonts w:ascii="Times New Roman" w:hAnsi="Times New Roman" w:cs="Times New Roman"/>
          <w:b/>
          <w:sz w:val="24"/>
          <w:szCs w:val="24"/>
        </w:rPr>
        <w:t>Обращаем Ваше внимание,</w:t>
      </w:r>
      <w:r>
        <w:rPr>
          <w:rFonts w:ascii="Times New Roman" w:hAnsi="Times New Roman" w:cs="Times New Roman"/>
          <w:sz w:val="24"/>
          <w:szCs w:val="24"/>
        </w:rPr>
        <w:t xml:space="preserve"> что д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окументы в целях проведения технологического и ценового аудита обоснования инвестиций представляются </w:t>
      </w:r>
      <w:r w:rsidR="00B365E9" w:rsidRPr="00EA5E21">
        <w:rPr>
          <w:rFonts w:ascii="Times New Roman" w:hAnsi="Times New Roman" w:cs="Times New Roman"/>
          <w:b/>
          <w:sz w:val="24"/>
          <w:szCs w:val="24"/>
        </w:rPr>
        <w:t>в форме электронных документов</w:t>
      </w:r>
      <w:r w:rsidR="00B365E9" w:rsidRPr="00A04B90">
        <w:rPr>
          <w:rFonts w:ascii="Times New Roman" w:hAnsi="Times New Roman" w:cs="Times New Roman"/>
          <w:sz w:val="24"/>
          <w:szCs w:val="24"/>
        </w:rPr>
        <w:t>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B365E9" w:rsidRPr="00A04B90" w:rsidRDefault="00B365E9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B90">
        <w:rPr>
          <w:rFonts w:ascii="Times New Roman" w:hAnsi="Times New Roman" w:cs="Times New Roman"/>
          <w:sz w:val="24"/>
          <w:szCs w:val="24"/>
        </w:rPr>
        <w:t>При представлении документов в форме электронных документов соблюдаются следующие условия:</w:t>
      </w:r>
    </w:p>
    <w:p w:rsidR="00B365E9" w:rsidRPr="00A04B90" w:rsidRDefault="00EA5E21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365E9" w:rsidRPr="00EA5E21">
        <w:rPr>
          <w:rFonts w:ascii="Times New Roman" w:hAnsi="Times New Roman" w:cs="Times New Roman"/>
          <w:b/>
          <w:sz w:val="24"/>
          <w:szCs w:val="24"/>
        </w:rPr>
        <w:t>электронные документы подписываются лицами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="00B365E9" w:rsidRPr="00A04B90">
        <w:rPr>
          <w:rFonts w:ascii="Times New Roman" w:hAnsi="Times New Roman" w:cs="Times New Roman"/>
          <w:sz w:val="24"/>
          <w:szCs w:val="24"/>
        </w:rPr>
        <w:t xml:space="preserve">обладающими полномочиями на их подписание в соответствии с законодательством Российской Федерации, </w:t>
      </w:r>
      <w:r w:rsidR="00B365E9" w:rsidRPr="00EA5E21">
        <w:rPr>
          <w:rFonts w:ascii="Times New Roman" w:hAnsi="Times New Roman" w:cs="Times New Roman"/>
          <w:b/>
          <w:sz w:val="24"/>
          <w:szCs w:val="24"/>
        </w:rPr>
        <w:t>с использованием усиленной квалифицированной электронной подписи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, предусмотренной Федеральным </w:t>
      </w:r>
      <w:hyperlink r:id="rId5" w:history="1">
        <w:r w:rsidR="00B365E9" w:rsidRPr="00A04B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65E9" w:rsidRPr="00A04B90">
        <w:rPr>
          <w:rFonts w:ascii="Times New Roman" w:hAnsi="Times New Roman" w:cs="Times New Roman"/>
          <w:sz w:val="24"/>
          <w:szCs w:val="24"/>
        </w:rPr>
        <w:t xml:space="preserve"> "Об электронной подписи";</w:t>
      </w:r>
    </w:p>
    <w:p w:rsidR="00B365E9" w:rsidRPr="00A04B90" w:rsidRDefault="00EA5E21" w:rsidP="00EA5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B365E9" w:rsidRPr="00EA5E21">
        <w:rPr>
          <w:rFonts w:ascii="Times New Roman" w:hAnsi="Times New Roman" w:cs="Times New Roman"/>
          <w:b/>
          <w:sz w:val="24"/>
          <w:szCs w:val="24"/>
        </w:rPr>
        <w:t>формат электронных документов</w:t>
      </w:r>
      <w:r w:rsidR="00B365E9" w:rsidRPr="00A04B90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Российской Федерации </w:t>
      </w:r>
      <w:r w:rsidRPr="00EA5E21">
        <w:rPr>
          <w:rFonts w:ascii="Times New Roman" w:hAnsi="Times New Roman" w:cs="Times New Roman"/>
          <w:b/>
          <w:sz w:val="24"/>
          <w:szCs w:val="24"/>
        </w:rPr>
        <w:t>(приказ Минстроя России № 783/</w:t>
      </w:r>
      <w:proofErr w:type="spellStart"/>
      <w:r w:rsidRPr="00EA5E21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EA5E21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B365E9" w:rsidRPr="00A04B90" w:rsidSect="0028210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2719"/>
    <w:multiLevelType w:val="hybridMultilevel"/>
    <w:tmpl w:val="E80E0506"/>
    <w:lvl w:ilvl="0" w:tplc="677ED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E9"/>
    <w:rsid w:val="0000436A"/>
    <w:rsid w:val="0028210B"/>
    <w:rsid w:val="007541D3"/>
    <w:rsid w:val="00A04B90"/>
    <w:rsid w:val="00B365E9"/>
    <w:rsid w:val="00E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9A30-B677-427F-BF6D-14E37D28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B60AFF30737FB456EE10B9958EE3460E0BBC566C3CA41E762B28C759aF1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Христова Алена Юрьевна</dc:creator>
  <cp:keywords/>
  <dc:description/>
  <cp:lastModifiedBy>Обадьянов Александр Викторович</cp:lastModifiedBy>
  <cp:revision>5</cp:revision>
  <dcterms:created xsi:type="dcterms:W3CDTF">2018-05-04T06:53:00Z</dcterms:created>
  <dcterms:modified xsi:type="dcterms:W3CDTF">2020-01-18T11:07:00Z</dcterms:modified>
</cp:coreProperties>
</file>