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511E7E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7E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511E7E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7E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511E7E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7E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511E7E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7E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511E7E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7E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511E7E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RPr="00511E7E" w:rsidTr="00BB7AE0">
        <w:tc>
          <w:tcPr>
            <w:tcW w:w="845" w:type="dxa"/>
            <w:vAlign w:val="center"/>
          </w:tcPr>
          <w:p w:rsidR="00AB6035" w:rsidRPr="00511E7E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511E7E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511E7E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RPr="00511E7E" w:rsidTr="00BB7AE0">
        <w:tc>
          <w:tcPr>
            <w:tcW w:w="845" w:type="dxa"/>
            <w:vAlign w:val="center"/>
          </w:tcPr>
          <w:p w:rsidR="00AB6035" w:rsidRPr="00511E7E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511E7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511E7E" w:rsidRDefault="00D40D45" w:rsidP="0051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E7E" w:rsidRPr="00511E7E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511E7E" w:rsidRPr="00511E7E">
              <w:rPr>
                <w:rFonts w:ascii="Times New Roman" w:hAnsi="Times New Roman" w:cs="Times New Roman"/>
                <w:sz w:val="24"/>
                <w:szCs w:val="24"/>
              </w:rPr>
              <w:t>Вартовск</w:t>
            </w:r>
            <w:proofErr w:type="spellEnd"/>
            <w:r w:rsidR="00511E7E" w:rsidRPr="00511E7E">
              <w:rPr>
                <w:rFonts w:ascii="Times New Roman" w:hAnsi="Times New Roman" w:cs="Times New Roman"/>
                <w:sz w:val="24"/>
                <w:szCs w:val="24"/>
              </w:rPr>
              <w:t xml:space="preserve"> (III очередь). Инженерное обеспечение и благоустройство микрорайона 15П г. Нижневартовска</w:t>
            </w: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35" w:rsidRPr="00511E7E" w:rsidTr="00BB7AE0">
        <w:tc>
          <w:tcPr>
            <w:tcW w:w="845" w:type="dxa"/>
            <w:vAlign w:val="center"/>
          </w:tcPr>
          <w:p w:rsidR="00AB6035" w:rsidRPr="00511E7E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511E7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511E7E" w:rsidRDefault="00D40D45" w:rsidP="0048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E7E" w:rsidRPr="00511E7E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511E7E" w:rsidRPr="00511E7E">
              <w:rPr>
                <w:rFonts w:ascii="Times New Roman" w:hAnsi="Times New Roman" w:cs="Times New Roman"/>
                <w:sz w:val="24"/>
                <w:szCs w:val="24"/>
              </w:rPr>
              <w:t>Вартовск</w:t>
            </w:r>
            <w:proofErr w:type="spellEnd"/>
            <w:r w:rsidR="00511E7E" w:rsidRPr="00511E7E">
              <w:rPr>
                <w:rFonts w:ascii="Times New Roman" w:hAnsi="Times New Roman" w:cs="Times New Roman"/>
                <w:sz w:val="24"/>
                <w:szCs w:val="24"/>
              </w:rPr>
              <w:t xml:space="preserve"> (III очередь). Инженерное обеспечение и благоустройство микрорайона 15П г. Нижневартовска</w:t>
            </w: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511E7E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511E7E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3C5249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5">
              <w:rPr>
                <w:rFonts w:ascii="Times New Roman" w:hAnsi="Times New Roman" w:cs="Times New Roman"/>
                <w:sz w:val="24"/>
                <w:szCs w:val="24"/>
              </w:rPr>
              <w:t>МКУ «УКС г. Нижневартовска»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511E7E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511E7E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3C5249" w:rsidRPr="00511E7E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 xml:space="preserve">628260, Российская Федерация, Ханты-Мансийский автономный округ – Югра, г. Нижневартовск, ул. Мусы </w:t>
            </w:r>
            <w:proofErr w:type="spellStart"/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  <w:p w:rsidR="003C5249" w:rsidRPr="00511E7E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ИНН 8603165737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511E7E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511E7E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3C5249" w:rsidRPr="00BD6333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3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о лицах, осуществивших подготовку </w:t>
            </w: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Pr="0048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2724">
              <w:rPr>
                <w:rFonts w:ascii="Times New Roman" w:hAnsi="Times New Roman" w:cs="Times New Roman"/>
                <w:sz w:val="24"/>
                <w:szCs w:val="24"/>
              </w:rPr>
              <w:t>результатов инженерных изыскании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5249" w:rsidRPr="00511E7E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ТехноСтройПроект</w:t>
            </w:r>
            <w:proofErr w:type="spellEnd"/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249" w:rsidRPr="00511E7E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 xml:space="preserve">Адрес: 625051, Российская Федерация, Тюменская область, г. Тюмень, ул. </w:t>
            </w:r>
            <w:proofErr w:type="spellStart"/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, д. 43А.</w:t>
            </w:r>
          </w:p>
          <w:p w:rsidR="003C5249" w:rsidRPr="00511E7E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ИНН 7204122521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511E7E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511E7E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3C5249" w:rsidRPr="00511E7E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511E7E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511E7E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3C5249" w:rsidRPr="00511E7E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7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 г. Нижневартовск, микрорайон 15П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705DB8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705DB8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8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3C5249" w:rsidRPr="00705DB8" w:rsidRDefault="003C5249" w:rsidP="0070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B8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705DB8" w:rsidRPr="00705D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705DB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705DB8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705DB8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B8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3C5249" w:rsidRPr="00705DB8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B8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3D4B4A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3D4B4A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A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3C5249" w:rsidRPr="003D4B4A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3D4B4A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3D4B4A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A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3C5249" w:rsidRPr="003D4B4A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4A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3D4B4A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3D4B4A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A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3C5249" w:rsidRPr="003D4B4A" w:rsidRDefault="003D4B4A" w:rsidP="002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4A">
              <w:rPr>
                <w:rFonts w:ascii="Times New Roman" w:hAnsi="Times New Roman" w:cs="Times New Roman"/>
                <w:sz w:val="24"/>
                <w:szCs w:val="24"/>
              </w:rPr>
              <w:t>363212,42</w:t>
            </w:r>
            <w:r w:rsidR="003C5249" w:rsidRPr="003D4B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3D4B4A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3D4B4A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4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3D4B4A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3D4B4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3D4B4A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3D4B4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3C5249" w:rsidRPr="001F3645" w:rsidRDefault="003D4B4A" w:rsidP="001F3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645">
              <w:rPr>
                <w:rFonts w:ascii="Times New Roman" w:hAnsi="Times New Roman" w:cs="Times New Roman"/>
                <w:sz w:val="24"/>
                <w:szCs w:val="24"/>
              </w:rPr>
              <w:t>Превышение сметной стоимости строительства объекта капитального строительства над</w:t>
            </w:r>
            <w:r w:rsidR="001F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645">
              <w:rPr>
                <w:rFonts w:ascii="Times New Roman" w:hAnsi="Times New Roman" w:cs="Times New Roman"/>
                <w:sz w:val="24"/>
                <w:szCs w:val="24"/>
              </w:rPr>
              <w:t>предполагаемой (предельной) стоимостью строительства, рассчитанной с использованием укрупнённых</w:t>
            </w:r>
            <w:r w:rsidR="001F3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645">
              <w:rPr>
                <w:rFonts w:ascii="Times New Roman" w:hAnsi="Times New Roman" w:cs="Times New Roman"/>
                <w:sz w:val="24"/>
                <w:szCs w:val="24"/>
              </w:rPr>
              <w:t>нормативов цены строительства, отсутствует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530310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530310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10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3C5249" w:rsidRPr="001F3645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645">
              <w:rPr>
                <w:rFonts w:ascii="Times New Roman" w:hAnsi="Times New Roman" w:cs="Times New Roman"/>
                <w:sz w:val="24"/>
                <w:szCs w:val="24"/>
              </w:rPr>
              <w:t>Инженерное обеспечение и благоустройство территории, предназначенной для льготной категории граждан под строительство жилых домов</w:t>
            </w:r>
          </w:p>
        </w:tc>
      </w:tr>
      <w:tr w:rsidR="003C5249" w:rsidRPr="00511E7E" w:rsidTr="00BB7AE0">
        <w:tc>
          <w:tcPr>
            <w:tcW w:w="845" w:type="dxa"/>
            <w:vMerge w:val="restart"/>
            <w:vAlign w:val="center"/>
          </w:tcPr>
          <w:p w:rsidR="003C5249" w:rsidRPr="004702F1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4702F1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3C5249" w:rsidRPr="004702F1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10" w:rsidRPr="00511E7E" w:rsidTr="00BB7AE0">
        <w:tc>
          <w:tcPr>
            <w:tcW w:w="845" w:type="dxa"/>
            <w:vMerge/>
            <w:vAlign w:val="center"/>
          </w:tcPr>
          <w:p w:rsidR="00530310" w:rsidRPr="004702F1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530310" w:rsidRPr="004702F1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511E7E" w:rsidTr="00BB7AE0">
        <w:tc>
          <w:tcPr>
            <w:tcW w:w="845" w:type="dxa"/>
            <w:vMerge/>
            <w:vAlign w:val="center"/>
          </w:tcPr>
          <w:p w:rsidR="00530310" w:rsidRPr="004702F1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530310" w:rsidRPr="004702F1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530310" w:rsidRPr="004702F1" w:rsidRDefault="002B4B75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</w:p>
        </w:tc>
      </w:tr>
      <w:tr w:rsidR="00530310" w:rsidRPr="00511E7E" w:rsidTr="00BB7AE0">
        <w:tc>
          <w:tcPr>
            <w:tcW w:w="845" w:type="dxa"/>
            <w:vMerge/>
            <w:vAlign w:val="center"/>
          </w:tcPr>
          <w:p w:rsidR="00530310" w:rsidRPr="004702F1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530310" w:rsidRPr="004702F1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470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511E7E" w:rsidTr="00BB7AE0">
        <w:tc>
          <w:tcPr>
            <w:tcW w:w="845" w:type="dxa"/>
            <w:vMerge/>
            <w:vAlign w:val="center"/>
          </w:tcPr>
          <w:p w:rsidR="00530310" w:rsidRPr="004702F1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530310" w:rsidRPr="004702F1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470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511E7E" w:rsidTr="00BB7AE0">
        <w:tc>
          <w:tcPr>
            <w:tcW w:w="845" w:type="dxa"/>
            <w:vMerge/>
            <w:vAlign w:val="center"/>
          </w:tcPr>
          <w:p w:rsidR="00530310" w:rsidRPr="004702F1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530310" w:rsidRPr="004702F1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470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511E7E" w:rsidTr="00BB7AE0">
        <w:tc>
          <w:tcPr>
            <w:tcW w:w="845" w:type="dxa"/>
            <w:vMerge/>
            <w:vAlign w:val="center"/>
          </w:tcPr>
          <w:p w:rsidR="00530310" w:rsidRPr="004702F1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530310" w:rsidRPr="004702F1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470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511E7E" w:rsidTr="00BB7AE0">
        <w:tc>
          <w:tcPr>
            <w:tcW w:w="845" w:type="dxa"/>
            <w:vMerge/>
            <w:vAlign w:val="center"/>
          </w:tcPr>
          <w:p w:rsidR="00530310" w:rsidRPr="004702F1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530310" w:rsidRPr="004702F1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470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511E7E" w:rsidTr="00BB7AE0">
        <w:tc>
          <w:tcPr>
            <w:tcW w:w="845" w:type="dxa"/>
            <w:vMerge/>
            <w:vAlign w:val="center"/>
          </w:tcPr>
          <w:p w:rsidR="00530310" w:rsidRPr="004702F1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530310" w:rsidRPr="004702F1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511E7E" w:rsidTr="00BB7AE0">
        <w:tc>
          <w:tcPr>
            <w:tcW w:w="845" w:type="dxa"/>
            <w:vMerge/>
            <w:vAlign w:val="center"/>
          </w:tcPr>
          <w:p w:rsidR="00530310" w:rsidRPr="004702F1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530310" w:rsidRPr="004702F1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511E7E" w:rsidTr="00BB7AE0">
        <w:tc>
          <w:tcPr>
            <w:tcW w:w="845" w:type="dxa"/>
            <w:vMerge/>
            <w:vAlign w:val="center"/>
          </w:tcPr>
          <w:p w:rsidR="00530310" w:rsidRPr="004702F1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530310" w:rsidRPr="004702F1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511E7E" w:rsidTr="00BB7AE0">
        <w:tc>
          <w:tcPr>
            <w:tcW w:w="845" w:type="dxa"/>
            <w:vMerge/>
            <w:vAlign w:val="center"/>
          </w:tcPr>
          <w:p w:rsidR="00530310" w:rsidRPr="004702F1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530310" w:rsidRPr="004702F1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1. Общая пло</w:t>
            </w:r>
            <w:r w:rsidR="004702F1" w:rsidRPr="004702F1"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 – 62744</w:t>
            </w: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70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4702F1">
              <w:rPr>
                <w:rFonts w:ascii="Times New Roman" w:hAnsi="Times New Roman" w:cs="Times New Roman"/>
                <w:sz w:val="24"/>
                <w:szCs w:val="24"/>
              </w:rPr>
              <w:t xml:space="preserve"> улиц и проездов – </w:t>
            </w:r>
            <w:r w:rsidR="004702F1" w:rsidRPr="004702F1">
              <w:rPr>
                <w:rFonts w:ascii="Times New Roman" w:hAnsi="Times New Roman" w:cs="Times New Roman"/>
                <w:sz w:val="24"/>
                <w:szCs w:val="24"/>
              </w:rPr>
              <w:t>2,7548</w:t>
            </w: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Категория улиц – улицы в жилой застройке, магистральные улицы районного значения транспортно-пешеходные</w:t>
            </w:r>
          </w:p>
          <w:p w:rsidR="00530310" w:rsidRPr="004702F1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>4. Категория электроснабжения – III</w:t>
            </w:r>
          </w:p>
          <w:p w:rsidR="00530310" w:rsidRPr="004702F1" w:rsidRDefault="00530310" w:rsidP="004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 xml:space="preserve">5. Протяжённость освещаемых проездов – </w:t>
            </w:r>
            <w:r w:rsidR="004702F1" w:rsidRPr="004702F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Pr="004702F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880DCC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880DCC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C5249" w:rsidRPr="00880DCC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880DCC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880DCC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880DCC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C5249" w:rsidRPr="00880DCC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880DCC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880DCC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880DCC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C5249" w:rsidRPr="00880DCC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880DCC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880DCC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880DCC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C5249" w:rsidRPr="00880DCC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880DCC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249" w:rsidRPr="00511E7E" w:rsidTr="00BB7AE0">
        <w:tc>
          <w:tcPr>
            <w:tcW w:w="845" w:type="dxa"/>
            <w:vAlign w:val="center"/>
          </w:tcPr>
          <w:p w:rsidR="003C5249" w:rsidRPr="00880DCC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880DCC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880DCC" w:rsidRDefault="003C5249" w:rsidP="003C5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C5249" w:rsidTr="00BB7AE0">
        <w:tc>
          <w:tcPr>
            <w:tcW w:w="845" w:type="dxa"/>
            <w:vAlign w:val="center"/>
          </w:tcPr>
          <w:p w:rsidR="003C5249" w:rsidRPr="00880DCC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880DCC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880DCC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C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подтопления – опасная, пучения – опасная, землетрясения – умеренно опасная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D6CDB"/>
    <w:rsid w:val="000E6479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B0C3B"/>
    <w:rsid w:val="001C2684"/>
    <w:rsid w:val="001C2FF1"/>
    <w:rsid w:val="001D233A"/>
    <w:rsid w:val="001D4519"/>
    <w:rsid w:val="001D796C"/>
    <w:rsid w:val="001F3645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B75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C5249"/>
    <w:rsid w:val="003D0F35"/>
    <w:rsid w:val="003D4B4A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63B42"/>
    <w:rsid w:val="00465658"/>
    <w:rsid w:val="004702F1"/>
    <w:rsid w:val="00471A78"/>
    <w:rsid w:val="004771DD"/>
    <w:rsid w:val="00482724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11E7E"/>
    <w:rsid w:val="00525060"/>
    <w:rsid w:val="00527590"/>
    <w:rsid w:val="00530310"/>
    <w:rsid w:val="00531D97"/>
    <w:rsid w:val="005424A0"/>
    <w:rsid w:val="00542EB6"/>
    <w:rsid w:val="00552C21"/>
    <w:rsid w:val="00553E0A"/>
    <w:rsid w:val="0055495E"/>
    <w:rsid w:val="00564004"/>
    <w:rsid w:val="005653D9"/>
    <w:rsid w:val="0057065D"/>
    <w:rsid w:val="0057407A"/>
    <w:rsid w:val="00577A8D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4EF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5DB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0DCC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0555C"/>
    <w:rsid w:val="00C10DC2"/>
    <w:rsid w:val="00C11593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40D45"/>
    <w:rsid w:val="00D53E89"/>
    <w:rsid w:val="00D63DB8"/>
    <w:rsid w:val="00D655D6"/>
    <w:rsid w:val="00D81C36"/>
    <w:rsid w:val="00D97D35"/>
    <w:rsid w:val="00DB0353"/>
    <w:rsid w:val="00DB1EF2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C21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06BFD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1893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4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Обадьянов Александр Викторович</cp:lastModifiedBy>
  <cp:revision>36</cp:revision>
  <cp:lastPrinted>2018-04-06T11:04:00Z</cp:lastPrinted>
  <dcterms:created xsi:type="dcterms:W3CDTF">2017-12-21T10:57:00Z</dcterms:created>
  <dcterms:modified xsi:type="dcterms:W3CDTF">2018-05-08T10:12:00Z</dcterms:modified>
</cp:coreProperties>
</file>