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F" w:rsidRPr="00D2088F" w:rsidRDefault="00D2088F" w:rsidP="00D208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088F">
        <w:rPr>
          <w:rFonts w:ascii="Times New Roman" w:hAnsi="Times New Roman" w:cs="Times New Roman"/>
          <w:bCs/>
          <w:sz w:val="24"/>
          <w:szCs w:val="24"/>
        </w:rPr>
        <w:t>Приложение к Приказу</w:t>
      </w:r>
    </w:p>
    <w:p w:rsidR="00D2088F" w:rsidRPr="00D2088F" w:rsidRDefault="00D2088F" w:rsidP="00D208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088F">
        <w:rPr>
          <w:rFonts w:ascii="Times New Roman" w:hAnsi="Times New Roman" w:cs="Times New Roman"/>
          <w:bCs/>
          <w:sz w:val="24"/>
          <w:szCs w:val="24"/>
        </w:rPr>
        <w:t xml:space="preserve">от «___» ______2014 №___ </w:t>
      </w:r>
    </w:p>
    <w:p w:rsidR="00D2088F" w:rsidRDefault="00D2088F" w:rsidP="00D208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2088F" w:rsidRPr="00D2088F" w:rsidRDefault="00D2088F" w:rsidP="00D208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2088F" w:rsidRDefault="00D20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6B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48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F0CA2" w:rsidRPr="001A3486" w:rsidRDefault="00862919" w:rsidP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ПРОЦЕДУРЕ </w:t>
      </w:r>
      <w:r w:rsidR="007B0612">
        <w:rPr>
          <w:rFonts w:ascii="Times New Roman" w:hAnsi="Times New Roman" w:cs="Times New Roman"/>
          <w:b/>
          <w:bCs/>
          <w:sz w:val="28"/>
          <w:szCs w:val="28"/>
        </w:rPr>
        <w:t xml:space="preserve">ОБМЕНА ПОДАРКАМИ И ЗНАКАМИ ДЕЛОВОГО ГОСТЕПРИИМСТВА </w:t>
      </w:r>
      <w:r w:rsidR="00177E6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A21DF" w:rsidRPr="001A3486">
        <w:rPr>
          <w:rFonts w:ascii="Times New Roman" w:hAnsi="Times New Roman" w:cs="Times New Roman"/>
          <w:b/>
          <w:bCs/>
          <w:sz w:val="28"/>
          <w:szCs w:val="28"/>
        </w:rPr>
        <w:t>АВТОНОМНО</w:t>
      </w:r>
      <w:r w:rsidR="00177E6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A21DF" w:rsidRPr="001A3486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177E6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21DF" w:rsidRPr="001A3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21DF" w:rsidRPr="001A3486" w:rsidRDefault="004A21DF" w:rsidP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486">
        <w:rPr>
          <w:rFonts w:ascii="Times New Roman" w:hAnsi="Times New Roman" w:cs="Times New Roman"/>
          <w:b/>
          <w:bCs/>
          <w:sz w:val="28"/>
          <w:szCs w:val="28"/>
        </w:rPr>
        <w:t xml:space="preserve">ХАНТЫ-МАНСИЙСКОГО АВТОНОМНОГО ОКРУГА - ЮГРЫ «УПРАВЛЕНИЕ ГОСУДАРСТВЕННОЙ ЭКСПЕРТИЗЫ ПРОЕКТНОЙ ДОКУМЕНТАЦИИ И ЦЕНООБРАЗОВАНИЯ В СТРОИТЕЛЬСТВЕ» </w:t>
      </w:r>
    </w:p>
    <w:p w:rsidR="00E62EFD" w:rsidRPr="001A3486" w:rsidRDefault="00E62EFD" w:rsidP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486">
        <w:rPr>
          <w:rFonts w:ascii="Times New Roman" w:hAnsi="Times New Roman" w:cs="Times New Roman"/>
          <w:bCs/>
          <w:sz w:val="28"/>
          <w:szCs w:val="28"/>
        </w:rPr>
        <w:t>(далее – Положение)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 w:rsidRPr="001A3486">
        <w:rPr>
          <w:rFonts w:ascii="Times New Roman" w:hAnsi="Times New Roman" w:cs="Times New Roman"/>
          <w:sz w:val="28"/>
          <w:szCs w:val="28"/>
        </w:rPr>
        <w:t xml:space="preserve">I. </w:t>
      </w:r>
      <w:r w:rsidR="0073375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A21DF" w:rsidRPr="001A3486" w:rsidRDefault="004A21DF" w:rsidP="007B6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5FBB" w:rsidRPr="000E2C0D" w:rsidRDefault="007B0612" w:rsidP="008E1DD7">
      <w:pPr>
        <w:pStyle w:val="ac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Деловые подарки</w:t>
      </w:r>
      <w:r w:rsidR="009E5FBB" w:rsidRPr="000E2C0D">
        <w:rPr>
          <w:rFonts w:ascii="Times New Roman" w:hAnsi="Times New Roman" w:cs="Times New Roman"/>
          <w:sz w:val="28"/>
          <w:szCs w:val="28"/>
        </w:rPr>
        <w:t xml:space="preserve"> и</w:t>
      </w:r>
      <w:r w:rsidRPr="000E2C0D">
        <w:rPr>
          <w:rFonts w:ascii="Times New Roman" w:hAnsi="Times New Roman" w:cs="Times New Roman"/>
          <w:sz w:val="28"/>
          <w:szCs w:val="28"/>
        </w:rPr>
        <w:t xml:space="preserve"> деловое гостеприимство рассматрива</w:t>
      </w:r>
      <w:r w:rsidR="009E5FBB" w:rsidRPr="000E2C0D">
        <w:rPr>
          <w:rFonts w:ascii="Times New Roman" w:hAnsi="Times New Roman" w:cs="Times New Roman"/>
          <w:sz w:val="28"/>
          <w:szCs w:val="28"/>
        </w:rPr>
        <w:t>ю</w:t>
      </w:r>
      <w:r w:rsidRPr="000E2C0D">
        <w:rPr>
          <w:rFonts w:ascii="Times New Roman" w:hAnsi="Times New Roman" w:cs="Times New Roman"/>
          <w:sz w:val="28"/>
          <w:szCs w:val="28"/>
        </w:rPr>
        <w:t>тся сотрудниками только как инструмент для установления и поддержания деловых отношений и как проявление общепринятой вежливости.</w:t>
      </w:r>
    </w:p>
    <w:p w:rsidR="009708DF" w:rsidRPr="000E2C0D" w:rsidRDefault="009708DF" w:rsidP="008E1DD7">
      <w:pPr>
        <w:pStyle w:val="ac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Работники Автономного учреждения Ханты-Мансийского автономного округа «Управление государственной экспертизы проектной документации и ценообразования в строительстве» (далее – учреждение)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9708DF" w:rsidRPr="000E2C0D" w:rsidRDefault="009708DF" w:rsidP="008E1DD7">
      <w:pPr>
        <w:pStyle w:val="ac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Принимаемые подарки и деловое гостеприимство не должны приводить к возникновению каких-либо встречных обязательств со стороны получателя, и/или оказывать влияние на объективность его деловых суждений и решений.</w:t>
      </w:r>
    </w:p>
    <w:p w:rsidR="009708DF" w:rsidRPr="000E2C0D" w:rsidRDefault="009708DF" w:rsidP="008E1DD7">
      <w:pPr>
        <w:pStyle w:val="ac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2957E2" w:rsidRDefault="002957E2" w:rsidP="002957E2">
      <w:pPr>
        <w:pStyle w:val="ac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Деловые подарки и деловое гостеприимство помогают устанавливать и развивать доверительные отношения, которые необходимы для эффективного общения с деловыми партнерами.</w:t>
      </w:r>
    </w:p>
    <w:p w:rsidR="007B0612" w:rsidRPr="000E2C0D" w:rsidRDefault="007B0612" w:rsidP="008E1DD7">
      <w:pPr>
        <w:pStyle w:val="ac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Подарки, которые сотрудники учреждени</w:t>
      </w:r>
      <w:r w:rsidR="000E2C0D" w:rsidRPr="000E2C0D">
        <w:rPr>
          <w:rFonts w:ascii="Times New Roman" w:hAnsi="Times New Roman" w:cs="Times New Roman"/>
          <w:sz w:val="28"/>
          <w:szCs w:val="28"/>
        </w:rPr>
        <w:t>я</w:t>
      </w:r>
      <w:r w:rsidRPr="000E2C0D">
        <w:rPr>
          <w:rFonts w:ascii="Times New Roman" w:hAnsi="Times New Roman" w:cs="Times New Roman"/>
          <w:sz w:val="28"/>
          <w:szCs w:val="28"/>
        </w:rPr>
        <w:t xml:space="preserve"> могут передавать другим лицам или принимать от имени </w:t>
      </w:r>
      <w:r w:rsidR="00E64B7F" w:rsidRPr="000E2C0D">
        <w:rPr>
          <w:rFonts w:ascii="Times New Roman" w:hAnsi="Times New Roman" w:cs="Times New Roman"/>
          <w:sz w:val="28"/>
          <w:szCs w:val="28"/>
        </w:rPr>
        <w:t>учреждения</w:t>
      </w:r>
      <w:r w:rsidRPr="000E2C0D">
        <w:rPr>
          <w:rFonts w:ascii="Times New Roman" w:hAnsi="Times New Roman" w:cs="Times New Roman"/>
          <w:sz w:val="28"/>
          <w:szCs w:val="28"/>
        </w:rPr>
        <w:t xml:space="preserve"> в связи со своей трудовой деятельностью, а также расходы на деловое гостеприимство</w:t>
      </w:r>
      <w:r w:rsidR="00B279C9">
        <w:rPr>
          <w:rFonts w:ascii="Times New Roman" w:hAnsi="Times New Roman" w:cs="Times New Roman"/>
          <w:sz w:val="28"/>
          <w:szCs w:val="28"/>
        </w:rPr>
        <w:t>,</w:t>
      </w:r>
      <w:r w:rsidRPr="000E2C0D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критериям:</w:t>
      </w:r>
    </w:p>
    <w:p w:rsidR="007B0612" w:rsidRPr="000E2C0D" w:rsidRDefault="007B0612" w:rsidP="008E1D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 xml:space="preserve">–прямо </w:t>
      </w:r>
      <w:proofErr w:type="gramStart"/>
      <w:r w:rsidRPr="000E2C0D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0E2C0D">
        <w:rPr>
          <w:rFonts w:ascii="Times New Roman" w:hAnsi="Times New Roman" w:cs="Times New Roman"/>
          <w:sz w:val="28"/>
          <w:szCs w:val="28"/>
        </w:rPr>
        <w:t xml:space="preserve"> с памятными датами, юбилеями, общенациональными праздниками и т.п.;</w:t>
      </w:r>
    </w:p>
    <w:p w:rsidR="007B0612" w:rsidRPr="000E2C0D" w:rsidRDefault="007B0612" w:rsidP="008E1D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–разумно обоснованными, соразмерными и не являться предметами роскоши;</w:t>
      </w:r>
    </w:p>
    <w:p w:rsidR="007B0612" w:rsidRPr="000E2C0D" w:rsidRDefault="005572D4" w:rsidP="008E1D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–</w:t>
      </w:r>
      <w:r w:rsidR="007B0612" w:rsidRPr="000E2C0D">
        <w:rPr>
          <w:rFonts w:ascii="Times New Roman" w:hAnsi="Times New Roman" w:cs="Times New Roman"/>
          <w:sz w:val="28"/>
          <w:szCs w:val="28"/>
        </w:rPr>
        <w:t>не представля</w:t>
      </w:r>
      <w:r w:rsidRPr="000E2C0D">
        <w:rPr>
          <w:rFonts w:ascii="Times New Roman" w:hAnsi="Times New Roman" w:cs="Times New Roman"/>
          <w:sz w:val="28"/>
          <w:szCs w:val="28"/>
        </w:rPr>
        <w:t>ют</w:t>
      </w:r>
      <w:r w:rsidR="007B0612" w:rsidRPr="000E2C0D">
        <w:rPr>
          <w:rFonts w:ascii="Times New Roman" w:hAnsi="Times New Roman" w:cs="Times New Roman"/>
          <w:sz w:val="28"/>
          <w:szCs w:val="28"/>
        </w:rPr>
        <w:t xml:space="preserve"> собой скрытое вознаграждение за услугу, действие или бездействие, попустительство или покровительство, предоставление прав </w:t>
      </w:r>
      <w:r w:rsidR="007B0612" w:rsidRPr="000E2C0D">
        <w:rPr>
          <w:rFonts w:ascii="Times New Roman" w:hAnsi="Times New Roman" w:cs="Times New Roman"/>
          <w:sz w:val="28"/>
          <w:szCs w:val="28"/>
        </w:rPr>
        <w:lastRenderedPageBreak/>
        <w:t xml:space="preserve">или принятие определенных решений (о заключении </w:t>
      </w:r>
      <w:r w:rsidR="0032516E" w:rsidRPr="000E2C0D">
        <w:rPr>
          <w:rFonts w:ascii="Times New Roman" w:hAnsi="Times New Roman" w:cs="Times New Roman"/>
          <w:sz w:val="28"/>
          <w:szCs w:val="28"/>
        </w:rPr>
        <w:t>договора</w:t>
      </w:r>
      <w:r w:rsidR="007B0612" w:rsidRPr="000E2C0D">
        <w:rPr>
          <w:rFonts w:ascii="Times New Roman" w:hAnsi="Times New Roman" w:cs="Times New Roman"/>
          <w:sz w:val="28"/>
          <w:szCs w:val="28"/>
        </w:rPr>
        <w:t xml:space="preserve">, о получении </w:t>
      </w:r>
      <w:r w:rsidRPr="000E2C0D">
        <w:rPr>
          <w:rFonts w:ascii="Times New Roman" w:hAnsi="Times New Roman" w:cs="Times New Roman"/>
          <w:sz w:val="28"/>
          <w:szCs w:val="28"/>
        </w:rPr>
        <w:t>заключения</w:t>
      </w:r>
      <w:r w:rsidR="007B0612" w:rsidRPr="000E2C0D">
        <w:rPr>
          <w:rFonts w:ascii="Times New Roman" w:hAnsi="Times New Roman" w:cs="Times New Roman"/>
          <w:sz w:val="28"/>
          <w:szCs w:val="28"/>
        </w:rPr>
        <w:t>, согласовании и т.п.) либо попытку оказать влияние на получателя с иной</w:t>
      </w:r>
      <w:r w:rsidR="00B279C9">
        <w:rPr>
          <w:rFonts w:ascii="Times New Roman" w:hAnsi="Times New Roman" w:cs="Times New Roman"/>
          <w:sz w:val="28"/>
          <w:szCs w:val="28"/>
        </w:rPr>
        <w:t xml:space="preserve"> незаконной или неэтичной целью.</w:t>
      </w:r>
    </w:p>
    <w:p w:rsidR="000E2C0D" w:rsidRDefault="000E2C0D" w:rsidP="008E1DD7">
      <w:pPr>
        <w:pStyle w:val="ac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E2C0D" w:rsidRDefault="000E2C0D" w:rsidP="000E2C0D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0E2C0D" w:rsidRDefault="000E2C0D" w:rsidP="000E2C0D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E1DD7" w:rsidRPr="008E1DD7" w:rsidRDefault="008E1DD7" w:rsidP="008E1DD7">
      <w:pPr>
        <w:pStyle w:val="ac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E1DD7" w:rsidRPr="008E1DD7" w:rsidRDefault="008E1DD7" w:rsidP="008E1DD7">
      <w:pPr>
        <w:pStyle w:val="ac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2C0D" w:rsidRDefault="000E2C0D" w:rsidP="008E1DD7">
      <w:pPr>
        <w:pStyle w:val="ac"/>
        <w:widowControl w:val="0"/>
        <w:numPr>
          <w:ilvl w:val="1"/>
          <w:numId w:val="8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Деловые подарки – те подарки, которые дарятся работниками учреждения третьим лицам за счет средств учреждения, а также подарки, которые контрагенты или другие третьи лица дарят работникам учреждения, как лицам, ее представляющим в деловом общении с ними.</w:t>
      </w:r>
    </w:p>
    <w:p w:rsidR="000E2C0D" w:rsidRDefault="000E2C0D" w:rsidP="008E1DD7">
      <w:pPr>
        <w:pStyle w:val="ac"/>
        <w:widowControl w:val="0"/>
        <w:numPr>
          <w:ilvl w:val="1"/>
          <w:numId w:val="8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Деловое гостеприимство - это различные представительские мероприятия, включая деловые завтраки, обеды и ужины, которые организуются за счет учреждения или предлагаются работникам учреждения от контрагентов и других третьих лиц.</w:t>
      </w:r>
    </w:p>
    <w:p w:rsidR="000E2C0D" w:rsidRDefault="000E2C0D" w:rsidP="002957E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Данные мероприятия должны иметь место непосредственно до, во время или сразу же после деловых встреч и переговоров, или их характер должен позволять приглашенным лицам однозначно трактовать их как деловые, т. е. организованные для достижения ясных законных деловых целей участвующих в них сторон.</w:t>
      </w:r>
    </w:p>
    <w:p w:rsidR="000E2C0D" w:rsidRDefault="000E2C0D" w:rsidP="002957E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Публичные конференции, круглые столы и аналогичные мероприятия, а также корпоративные пожертвования, спонсорство и благотворительные выплаты не попадают под действие настоящего Положения.</w:t>
      </w:r>
    </w:p>
    <w:p w:rsidR="000E2C0D" w:rsidRDefault="000E2C0D" w:rsidP="002957E2">
      <w:pPr>
        <w:pStyle w:val="ac"/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Контрагент - </w:t>
      </w:r>
      <w:r w:rsidRPr="000E2C0D">
        <w:rPr>
          <w:rFonts w:ascii="Times New Roman" w:hAnsi="Times New Roman" w:cs="Times New Roman"/>
          <w:sz w:val="28"/>
          <w:szCs w:val="28"/>
        </w:rPr>
        <w:t>одна из сторон договора в гражданско-правовых отношениях.</w:t>
      </w:r>
      <w:r w:rsidRPr="000E2C0D">
        <w:t xml:space="preserve"> </w:t>
      </w:r>
    </w:p>
    <w:p w:rsidR="000E2C0D" w:rsidRDefault="000E2C0D" w:rsidP="007B0612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57E2" w:rsidRPr="002B25FB" w:rsidRDefault="002B25FB" w:rsidP="002B25FB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25FB">
        <w:rPr>
          <w:rFonts w:ascii="Times New Roman" w:hAnsi="Times New Roman" w:cs="Times New Roman"/>
          <w:sz w:val="28"/>
          <w:szCs w:val="28"/>
        </w:rPr>
        <w:t>ОГРАНИЧЕНИЯ И ЗАПРЕТЫ</w:t>
      </w:r>
    </w:p>
    <w:p w:rsidR="002957E2" w:rsidRDefault="002957E2" w:rsidP="007B0612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25FB" w:rsidRPr="002B25FB" w:rsidRDefault="002B25FB" w:rsidP="002B25FB">
      <w:pPr>
        <w:pStyle w:val="ac"/>
        <w:widowControl w:val="0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B25FB" w:rsidRPr="002B25FB" w:rsidRDefault="002B25FB" w:rsidP="002B25FB">
      <w:pPr>
        <w:pStyle w:val="ac"/>
        <w:widowControl w:val="0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B25FB" w:rsidRPr="002B25FB" w:rsidRDefault="002B25FB" w:rsidP="002B25FB">
      <w:pPr>
        <w:pStyle w:val="ac"/>
        <w:widowControl w:val="0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957E2" w:rsidRPr="00B279C9" w:rsidRDefault="002B25FB" w:rsidP="00B279C9">
      <w:pPr>
        <w:pStyle w:val="ac"/>
        <w:widowControl w:val="0"/>
        <w:numPr>
          <w:ilvl w:val="1"/>
          <w:numId w:val="1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79C9">
        <w:rPr>
          <w:rFonts w:ascii="Times New Roman" w:hAnsi="Times New Roman" w:cs="Times New Roman"/>
          <w:sz w:val="28"/>
          <w:szCs w:val="28"/>
        </w:rPr>
        <w:t>Злоупотребление подарками и деловым гостеприимством может нанести ущерб репутации учреждения и ее работников, а в отдельных случаях является незаконным. Поэтому, запрещается:</w:t>
      </w:r>
    </w:p>
    <w:p w:rsidR="007B0612" w:rsidRPr="00B279C9" w:rsidRDefault="00B279C9" w:rsidP="00B279C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9C9">
        <w:rPr>
          <w:rFonts w:ascii="Times New Roman" w:hAnsi="Times New Roman" w:cs="Times New Roman"/>
          <w:sz w:val="28"/>
          <w:szCs w:val="28"/>
        </w:rPr>
        <w:t>-</w:t>
      </w:r>
      <w:r w:rsidR="00FE2808">
        <w:rPr>
          <w:rFonts w:ascii="Times New Roman" w:hAnsi="Times New Roman" w:cs="Times New Roman"/>
          <w:sz w:val="28"/>
          <w:szCs w:val="28"/>
        </w:rPr>
        <w:t>с</w:t>
      </w:r>
      <w:r w:rsidR="007B0612" w:rsidRPr="00B279C9">
        <w:rPr>
          <w:rFonts w:ascii="Times New Roman" w:hAnsi="Times New Roman" w:cs="Times New Roman"/>
          <w:sz w:val="28"/>
          <w:szCs w:val="28"/>
        </w:rPr>
        <w:t>оздавать репутационн</w:t>
      </w:r>
      <w:r w:rsidR="002B25FB" w:rsidRPr="00B279C9">
        <w:rPr>
          <w:rFonts w:ascii="Times New Roman" w:hAnsi="Times New Roman" w:cs="Times New Roman"/>
          <w:sz w:val="28"/>
          <w:szCs w:val="28"/>
        </w:rPr>
        <w:t>ый</w:t>
      </w:r>
      <w:r w:rsidR="007B0612" w:rsidRPr="00B279C9">
        <w:rPr>
          <w:rFonts w:ascii="Times New Roman" w:hAnsi="Times New Roman" w:cs="Times New Roman"/>
          <w:sz w:val="28"/>
          <w:szCs w:val="28"/>
        </w:rPr>
        <w:t xml:space="preserve"> риск для</w:t>
      </w:r>
      <w:r w:rsidR="0032516E" w:rsidRPr="00B279C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B0612" w:rsidRPr="00B279C9">
        <w:rPr>
          <w:rFonts w:ascii="Times New Roman" w:hAnsi="Times New Roman" w:cs="Times New Roman"/>
          <w:sz w:val="28"/>
          <w:szCs w:val="28"/>
        </w:rPr>
        <w:t>, сотрудников и иных лиц в случа</w:t>
      </w:r>
      <w:r w:rsidR="0032516E" w:rsidRPr="00B279C9">
        <w:rPr>
          <w:rFonts w:ascii="Times New Roman" w:hAnsi="Times New Roman" w:cs="Times New Roman"/>
          <w:sz w:val="28"/>
          <w:szCs w:val="28"/>
        </w:rPr>
        <w:t>е раскрытия информации о совершенных подарках и понесе</w:t>
      </w:r>
      <w:r w:rsidR="007B0612" w:rsidRPr="00B279C9">
        <w:rPr>
          <w:rFonts w:ascii="Times New Roman" w:hAnsi="Times New Roman" w:cs="Times New Roman"/>
          <w:sz w:val="28"/>
          <w:szCs w:val="28"/>
        </w:rPr>
        <w:t>нных представительских расходах;</w:t>
      </w:r>
    </w:p>
    <w:p w:rsidR="002B25FB" w:rsidRPr="00B279C9" w:rsidRDefault="00B279C9" w:rsidP="00B279C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808">
        <w:rPr>
          <w:rFonts w:ascii="Times New Roman" w:hAnsi="Times New Roman" w:cs="Times New Roman"/>
          <w:sz w:val="28"/>
          <w:szCs w:val="28"/>
        </w:rPr>
        <w:t>п</w:t>
      </w:r>
      <w:r w:rsidR="002B25FB" w:rsidRPr="00B279C9">
        <w:rPr>
          <w:rFonts w:ascii="Times New Roman" w:hAnsi="Times New Roman" w:cs="Times New Roman"/>
          <w:sz w:val="28"/>
          <w:szCs w:val="28"/>
        </w:rPr>
        <w:t>ротиворечить принципам и требованиям антикоррупционной политики учреждения, кодекса этики и другим внутренним документам учреждения, действующему законодательству и общепринятым</w:t>
      </w:r>
      <w:r w:rsidR="005F1DAF">
        <w:rPr>
          <w:rFonts w:ascii="Times New Roman" w:hAnsi="Times New Roman" w:cs="Times New Roman"/>
          <w:sz w:val="28"/>
          <w:szCs w:val="28"/>
        </w:rPr>
        <w:t xml:space="preserve"> нормам морали и нравственности;</w:t>
      </w:r>
    </w:p>
    <w:p w:rsidR="002B25FB" w:rsidRDefault="008120C5" w:rsidP="00B279C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808">
        <w:rPr>
          <w:rFonts w:ascii="Times New Roman" w:hAnsi="Times New Roman" w:cs="Times New Roman"/>
          <w:sz w:val="28"/>
          <w:szCs w:val="28"/>
        </w:rPr>
        <w:t>д</w:t>
      </w:r>
      <w:r w:rsidR="002B25FB" w:rsidRPr="00B279C9">
        <w:rPr>
          <w:rFonts w:ascii="Times New Roman" w:hAnsi="Times New Roman" w:cs="Times New Roman"/>
          <w:sz w:val="28"/>
          <w:szCs w:val="28"/>
        </w:rPr>
        <w:t>арить или получать подарки и участвовать в представ</w:t>
      </w:r>
      <w:r w:rsidR="00B279C9">
        <w:rPr>
          <w:rFonts w:ascii="Times New Roman" w:hAnsi="Times New Roman" w:cs="Times New Roman"/>
          <w:sz w:val="28"/>
          <w:szCs w:val="28"/>
        </w:rPr>
        <w:t>ительских мероприятиях, которые: н</w:t>
      </w:r>
      <w:r w:rsidR="002B25FB">
        <w:rPr>
          <w:rFonts w:ascii="Times New Roman" w:hAnsi="Times New Roman" w:cs="Times New Roman"/>
          <w:sz w:val="28"/>
          <w:szCs w:val="28"/>
        </w:rPr>
        <w:t>езаконны</w:t>
      </w:r>
      <w:r w:rsidR="00B279C9">
        <w:rPr>
          <w:rFonts w:ascii="Times New Roman" w:hAnsi="Times New Roman" w:cs="Times New Roman"/>
          <w:sz w:val="28"/>
          <w:szCs w:val="28"/>
        </w:rPr>
        <w:t>; м</w:t>
      </w:r>
      <w:r w:rsidR="002B25FB" w:rsidRPr="002B25FB">
        <w:rPr>
          <w:rFonts w:ascii="Times New Roman" w:hAnsi="Times New Roman" w:cs="Times New Roman"/>
          <w:sz w:val="28"/>
          <w:szCs w:val="28"/>
        </w:rPr>
        <w:t>огут быть интерпретированы получателем/участником и окружающими как взятка или коммерческий подкуп, то есть восприниматься как вознаграждение за услугу, или как попытка оказать влияние на получателя/участника</w:t>
      </w:r>
      <w:r w:rsidR="002B25FB">
        <w:rPr>
          <w:rFonts w:ascii="Times New Roman" w:hAnsi="Times New Roman" w:cs="Times New Roman"/>
          <w:sz w:val="28"/>
          <w:szCs w:val="28"/>
        </w:rPr>
        <w:t>;</w:t>
      </w:r>
      <w:r w:rsidR="00B279C9">
        <w:rPr>
          <w:rFonts w:ascii="Times New Roman" w:hAnsi="Times New Roman" w:cs="Times New Roman"/>
          <w:sz w:val="28"/>
          <w:szCs w:val="28"/>
        </w:rPr>
        <w:t xml:space="preserve"> м</w:t>
      </w:r>
      <w:r w:rsidR="002B25FB" w:rsidRPr="002B25FB">
        <w:rPr>
          <w:rFonts w:ascii="Times New Roman" w:hAnsi="Times New Roman" w:cs="Times New Roman"/>
          <w:sz w:val="28"/>
          <w:szCs w:val="28"/>
        </w:rPr>
        <w:t>огут оскорбить общес</w:t>
      </w:r>
      <w:r w:rsidR="005F1DAF">
        <w:rPr>
          <w:rFonts w:ascii="Times New Roman" w:hAnsi="Times New Roman" w:cs="Times New Roman"/>
          <w:sz w:val="28"/>
          <w:szCs w:val="28"/>
        </w:rPr>
        <w:t>твенную мораль и нравственность;</w:t>
      </w:r>
    </w:p>
    <w:p w:rsidR="002B25FB" w:rsidRPr="008120C5" w:rsidRDefault="008120C5" w:rsidP="008120C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808">
        <w:rPr>
          <w:rFonts w:ascii="Times New Roman" w:hAnsi="Times New Roman" w:cs="Times New Roman"/>
          <w:sz w:val="28"/>
          <w:szCs w:val="28"/>
        </w:rPr>
        <w:t>п</w:t>
      </w:r>
      <w:r w:rsidR="002B25FB" w:rsidRPr="008120C5">
        <w:rPr>
          <w:rFonts w:ascii="Times New Roman" w:hAnsi="Times New Roman" w:cs="Times New Roman"/>
          <w:sz w:val="28"/>
          <w:szCs w:val="28"/>
        </w:rPr>
        <w:t xml:space="preserve">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</w:t>
      </w:r>
      <w:r w:rsidR="005F1DAF">
        <w:rPr>
          <w:rFonts w:ascii="Times New Roman" w:hAnsi="Times New Roman" w:cs="Times New Roman"/>
          <w:sz w:val="28"/>
          <w:szCs w:val="28"/>
        </w:rPr>
        <w:lastRenderedPageBreak/>
        <w:t>бумаг;</w:t>
      </w:r>
    </w:p>
    <w:p w:rsidR="002B25FB" w:rsidRPr="008120C5" w:rsidRDefault="008120C5" w:rsidP="008120C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808">
        <w:rPr>
          <w:rFonts w:ascii="Times New Roman" w:hAnsi="Times New Roman" w:cs="Times New Roman"/>
          <w:sz w:val="28"/>
          <w:szCs w:val="28"/>
        </w:rPr>
        <w:t>п</w:t>
      </w:r>
      <w:r w:rsidR="002B25FB" w:rsidRPr="008120C5">
        <w:rPr>
          <w:rFonts w:ascii="Times New Roman" w:hAnsi="Times New Roman" w:cs="Times New Roman"/>
          <w:sz w:val="28"/>
          <w:szCs w:val="28"/>
        </w:rPr>
        <w:t>ринимать подарки во время прямых переговоров при заключении договоров (</w:t>
      </w:r>
      <w:bookmarkStart w:id="1" w:name="_GoBack"/>
      <w:bookmarkEnd w:id="1"/>
      <w:r w:rsidR="00BC42B8" w:rsidRPr="008120C5">
        <w:rPr>
          <w:rFonts w:ascii="Times New Roman" w:hAnsi="Times New Roman" w:cs="Times New Roman"/>
          <w:sz w:val="28"/>
          <w:szCs w:val="28"/>
        </w:rPr>
        <w:t>выдачи</w:t>
      </w:r>
      <w:r w:rsidR="002B25FB" w:rsidRPr="008120C5">
        <w:rPr>
          <w:rFonts w:ascii="Times New Roman" w:hAnsi="Times New Roman" w:cs="Times New Roman"/>
          <w:sz w:val="28"/>
          <w:szCs w:val="28"/>
        </w:rPr>
        <w:t xml:space="preserve"> заключения).</w:t>
      </w:r>
    </w:p>
    <w:p w:rsidR="002B25FB" w:rsidRDefault="002B25FB" w:rsidP="002B25FB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42B8" w:rsidRDefault="00BC42B8" w:rsidP="00BC42B8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C42B8" w:rsidRPr="00BC42B8" w:rsidRDefault="00BC42B8" w:rsidP="002B25FB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7527" w:rsidRPr="00AF7527" w:rsidRDefault="00AF7527" w:rsidP="00AF7527">
      <w:pPr>
        <w:pStyle w:val="ac"/>
        <w:widowControl w:val="0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B0612" w:rsidRPr="007B0612" w:rsidRDefault="007B0612" w:rsidP="00AF7527">
      <w:pPr>
        <w:pStyle w:val="ac"/>
        <w:widowControl w:val="0"/>
        <w:numPr>
          <w:ilvl w:val="1"/>
          <w:numId w:val="1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0612">
        <w:rPr>
          <w:rFonts w:ascii="Times New Roman" w:hAnsi="Times New Roman" w:cs="Times New Roman"/>
          <w:sz w:val="28"/>
          <w:szCs w:val="28"/>
        </w:rPr>
        <w:t xml:space="preserve">Работники, представляя интересы </w:t>
      </w:r>
      <w:r w:rsidR="0032516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B0612">
        <w:rPr>
          <w:rFonts w:ascii="Times New Roman" w:hAnsi="Times New Roman" w:cs="Times New Roman"/>
          <w:sz w:val="28"/>
          <w:szCs w:val="28"/>
        </w:rPr>
        <w:t>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7B0612" w:rsidRPr="007B0612" w:rsidRDefault="007B0612" w:rsidP="00AF7527">
      <w:pPr>
        <w:pStyle w:val="ac"/>
        <w:widowControl w:val="0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0612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2516E">
        <w:rPr>
          <w:rFonts w:ascii="Times New Roman" w:hAnsi="Times New Roman" w:cs="Times New Roman"/>
          <w:sz w:val="28"/>
          <w:szCs w:val="28"/>
        </w:rPr>
        <w:t>учреждения</w:t>
      </w:r>
      <w:r w:rsidRPr="007B0612">
        <w:rPr>
          <w:rFonts w:ascii="Times New Roman" w:hAnsi="Times New Roman" w:cs="Times New Roman"/>
          <w:sz w:val="28"/>
          <w:szCs w:val="28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принимаемые </w:t>
      </w:r>
      <w:r w:rsidR="0032516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7B0612">
        <w:rPr>
          <w:rFonts w:ascii="Times New Roman" w:hAnsi="Times New Roman" w:cs="Times New Roman"/>
          <w:sz w:val="28"/>
          <w:szCs w:val="28"/>
        </w:rPr>
        <w:t>решения и т.д.</w:t>
      </w:r>
    </w:p>
    <w:p w:rsidR="00AF7527" w:rsidRPr="00AF7527" w:rsidRDefault="00AF7527" w:rsidP="00AF7527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C0D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работников учреждения.</w:t>
      </w:r>
    </w:p>
    <w:p w:rsidR="006C6CDB" w:rsidRDefault="007B0612" w:rsidP="00AF7527">
      <w:pPr>
        <w:pStyle w:val="ac"/>
        <w:widowControl w:val="0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7527">
        <w:rPr>
          <w:rFonts w:ascii="Times New Roman" w:hAnsi="Times New Roman" w:cs="Times New Roman"/>
          <w:sz w:val="28"/>
          <w:szCs w:val="28"/>
        </w:rPr>
        <w:t>Неисполнение настоящ</w:t>
      </w:r>
      <w:r w:rsidR="00AF7527">
        <w:rPr>
          <w:rFonts w:ascii="Times New Roman" w:hAnsi="Times New Roman" w:cs="Times New Roman"/>
          <w:sz w:val="28"/>
          <w:szCs w:val="28"/>
        </w:rPr>
        <w:t>его</w:t>
      </w:r>
      <w:r w:rsidRPr="00AF7527">
        <w:rPr>
          <w:rFonts w:ascii="Times New Roman" w:hAnsi="Times New Roman" w:cs="Times New Roman"/>
          <w:sz w:val="28"/>
          <w:szCs w:val="28"/>
        </w:rPr>
        <w:t xml:space="preserve"> </w:t>
      </w:r>
      <w:r w:rsidR="00AF7527">
        <w:rPr>
          <w:rFonts w:ascii="Times New Roman" w:hAnsi="Times New Roman" w:cs="Times New Roman"/>
          <w:sz w:val="28"/>
          <w:szCs w:val="28"/>
        </w:rPr>
        <w:t>Положения</w:t>
      </w:r>
      <w:r w:rsidRPr="00AF7527">
        <w:rPr>
          <w:rFonts w:ascii="Times New Roman" w:hAnsi="Times New Roman" w:cs="Times New Roman"/>
          <w:sz w:val="28"/>
          <w:szCs w:val="28"/>
        </w:rPr>
        <w:t xml:space="preserve"> может стать основанием для применения к работнику мер дисциплинарного, административного, уголовного и гражданско-правового характера. </w:t>
      </w:r>
    </w:p>
    <w:sectPr w:rsidR="006C6CDB" w:rsidSect="00D2088F">
      <w:headerReference w:type="firs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19" w:rsidRDefault="00862919" w:rsidP="00A726CE">
      <w:pPr>
        <w:spacing w:after="0" w:line="240" w:lineRule="auto"/>
      </w:pPr>
      <w:r>
        <w:separator/>
      </w:r>
    </w:p>
  </w:endnote>
  <w:endnote w:type="continuationSeparator" w:id="0">
    <w:p w:rsidR="00862919" w:rsidRDefault="00862919" w:rsidP="00A7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19" w:rsidRDefault="00862919" w:rsidP="00A726CE">
      <w:pPr>
        <w:spacing w:after="0" w:line="240" w:lineRule="auto"/>
      </w:pPr>
      <w:r>
        <w:separator/>
      </w:r>
    </w:p>
  </w:footnote>
  <w:footnote w:type="continuationSeparator" w:id="0">
    <w:p w:rsidR="00862919" w:rsidRDefault="00862919" w:rsidP="00A7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19" w:rsidRPr="00D2088F" w:rsidRDefault="00862919" w:rsidP="00D2088F">
    <w:pPr>
      <w:pStyle w:val="a6"/>
    </w:pPr>
    <w:r w:rsidRPr="00D2088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7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E122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AF719C"/>
    <w:multiLevelType w:val="multilevel"/>
    <w:tmpl w:val="6BBCAB6C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D407C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E926D5"/>
    <w:multiLevelType w:val="hybridMultilevel"/>
    <w:tmpl w:val="5C90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A1450"/>
    <w:multiLevelType w:val="hybridMultilevel"/>
    <w:tmpl w:val="FFA05B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67C24F5"/>
    <w:multiLevelType w:val="hybridMultilevel"/>
    <w:tmpl w:val="47088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E549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5EFB0A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4C6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C4D03A1"/>
    <w:multiLevelType w:val="hybridMultilevel"/>
    <w:tmpl w:val="9C1C6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90F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924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DF"/>
    <w:rsid w:val="00032286"/>
    <w:rsid w:val="000A22DE"/>
    <w:rsid w:val="000E2C0D"/>
    <w:rsid w:val="00170902"/>
    <w:rsid w:val="00177E6B"/>
    <w:rsid w:val="001A3486"/>
    <w:rsid w:val="002411D3"/>
    <w:rsid w:val="00271348"/>
    <w:rsid w:val="002957E2"/>
    <w:rsid w:val="002B25FB"/>
    <w:rsid w:val="002C2974"/>
    <w:rsid w:val="0032516E"/>
    <w:rsid w:val="003520BA"/>
    <w:rsid w:val="003D4E0D"/>
    <w:rsid w:val="003F497A"/>
    <w:rsid w:val="00410BC5"/>
    <w:rsid w:val="004A21DF"/>
    <w:rsid w:val="004F587A"/>
    <w:rsid w:val="00514A06"/>
    <w:rsid w:val="005572D4"/>
    <w:rsid w:val="00573A0D"/>
    <w:rsid w:val="005F1DAF"/>
    <w:rsid w:val="006C6CDB"/>
    <w:rsid w:val="00733759"/>
    <w:rsid w:val="007360AD"/>
    <w:rsid w:val="00752008"/>
    <w:rsid w:val="007B0612"/>
    <w:rsid w:val="007B6E62"/>
    <w:rsid w:val="008120C5"/>
    <w:rsid w:val="00822E9E"/>
    <w:rsid w:val="00842060"/>
    <w:rsid w:val="00862919"/>
    <w:rsid w:val="00876C2D"/>
    <w:rsid w:val="008E1DD7"/>
    <w:rsid w:val="009708DF"/>
    <w:rsid w:val="009819E5"/>
    <w:rsid w:val="009D0244"/>
    <w:rsid w:val="009E5FBB"/>
    <w:rsid w:val="00A726CE"/>
    <w:rsid w:val="00AF0CA2"/>
    <w:rsid w:val="00AF7527"/>
    <w:rsid w:val="00B279C9"/>
    <w:rsid w:val="00BA2882"/>
    <w:rsid w:val="00BA2D2C"/>
    <w:rsid w:val="00BC42B8"/>
    <w:rsid w:val="00BF7E91"/>
    <w:rsid w:val="00C24732"/>
    <w:rsid w:val="00C67D2B"/>
    <w:rsid w:val="00D2088F"/>
    <w:rsid w:val="00DA2318"/>
    <w:rsid w:val="00DD6D37"/>
    <w:rsid w:val="00DF33A4"/>
    <w:rsid w:val="00E17F25"/>
    <w:rsid w:val="00E27D2D"/>
    <w:rsid w:val="00E62EFD"/>
    <w:rsid w:val="00E64B7F"/>
    <w:rsid w:val="00E8571F"/>
    <w:rsid w:val="00EC3BA4"/>
    <w:rsid w:val="00F83BAB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DD7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D7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D7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D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D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D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D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D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D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2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726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26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726C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2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88F"/>
  </w:style>
  <w:style w:type="paragraph" w:styleId="a8">
    <w:name w:val="footer"/>
    <w:basedOn w:val="a"/>
    <w:link w:val="a9"/>
    <w:uiPriority w:val="99"/>
    <w:unhideWhenUsed/>
    <w:rsid w:val="00D2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88F"/>
  </w:style>
  <w:style w:type="paragraph" w:styleId="aa">
    <w:name w:val="Balloon Text"/>
    <w:basedOn w:val="a"/>
    <w:link w:val="ab"/>
    <w:uiPriority w:val="99"/>
    <w:semiHidden/>
    <w:unhideWhenUsed/>
    <w:rsid w:val="00D2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88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6E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1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1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1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1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1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1D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DD7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D7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D7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D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D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D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D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D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D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2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726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26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726C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2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88F"/>
  </w:style>
  <w:style w:type="paragraph" w:styleId="a8">
    <w:name w:val="footer"/>
    <w:basedOn w:val="a"/>
    <w:link w:val="a9"/>
    <w:uiPriority w:val="99"/>
    <w:unhideWhenUsed/>
    <w:rsid w:val="00D2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88F"/>
  </w:style>
  <w:style w:type="paragraph" w:styleId="aa">
    <w:name w:val="Balloon Text"/>
    <w:basedOn w:val="a"/>
    <w:link w:val="ab"/>
    <w:uiPriority w:val="99"/>
    <w:semiHidden/>
    <w:unhideWhenUsed/>
    <w:rsid w:val="00D2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88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6E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1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1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1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1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1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1D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9AE1-4D5C-41BC-AC6A-98BDCA67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varlamova_ev</dc:creator>
  <cp:lastModifiedBy>varlamova_ev</cp:lastModifiedBy>
  <cp:revision>21</cp:revision>
  <cp:lastPrinted>2014-12-04T09:30:00Z</cp:lastPrinted>
  <dcterms:created xsi:type="dcterms:W3CDTF">2014-10-08T03:18:00Z</dcterms:created>
  <dcterms:modified xsi:type="dcterms:W3CDTF">2014-12-04T11:04:00Z</dcterms:modified>
</cp:coreProperties>
</file>