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74" w:rsidRPr="00D864A9" w:rsidRDefault="00EA5074" w:rsidP="00977507">
      <w:pPr>
        <w:pStyle w:val="ConsNormal"/>
        <w:widowControl/>
        <w:ind w:right="0" w:firstLine="540"/>
        <w:jc w:val="center"/>
        <w:rPr>
          <w:rFonts w:ascii="Times New Roman" w:hAnsi="Times New Roman" w:cs="Times New Roman"/>
        </w:rPr>
      </w:pPr>
    </w:p>
    <w:p w:rsidR="00EA5074" w:rsidRDefault="00EA5074" w:rsidP="00EA5074">
      <w:pPr>
        <w:pStyle w:val="ConsNonformat"/>
        <w:widowControl/>
        <w:ind w:right="0"/>
        <w:jc w:val="right"/>
        <w:rPr>
          <w:rFonts w:ascii="Times New Roman" w:hAnsi="Times New Roman" w:cs="Times New Roman"/>
          <w:sz w:val="18"/>
          <w:szCs w:val="18"/>
        </w:rPr>
      </w:pPr>
    </w:p>
    <w:p w:rsidR="00C8504E" w:rsidRPr="00D864A9" w:rsidRDefault="00C8504E" w:rsidP="00EA5074">
      <w:pPr>
        <w:pStyle w:val="ConsNonformat"/>
        <w:widowControl/>
        <w:ind w:right="0"/>
        <w:jc w:val="right"/>
        <w:rPr>
          <w:rFonts w:ascii="Times New Roman" w:hAnsi="Times New Roman" w:cs="Times New Roman"/>
          <w:sz w:val="18"/>
          <w:szCs w:val="18"/>
        </w:rPr>
      </w:pPr>
    </w:p>
    <w:p w:rsidR="00EA5074" w:rsidRPr="00D864A9" w:rsidRDefault="00EA5074" w:rsidP="00EA5074">
      <w:pPr>
        <w:pStyle w:val="ConsNonformat"/>
        <w:widowControl/>
        <w:ind w:right="0"/>
        <w:jc w:val="right"/>
        <w:rPr>
          <w:rFonts w:ascii="Times New Roman" w:hAnsi="Times New Roman" w:cs="Times New Roman"/>
          <w:sz w:val="28"/>
          <w:szCs w:val="28"/>
        </w:rPr>
      </w:pPr>
    </w:p>
    <w:p w:rsidR="008E7FAF" w:rsidRDefault="008E7FAF" w:rsidP="008E7FAF">
      <w:pPr>
        <w:pStyle w:val="ConsTitle"/>
        <w:widowControl/>
        <w:ind w:right="0"/>
        <w:jc w:val="center"/>
        <w:rPr>
          <w:rFonts w:ascii="Times New Roman" w:hAnsi="Times New Roman" w:cs="Times New Roman"/>
          <w:sz w:val="28"/>
          <w:szCs w:val="28"/>
        </w:rPr>
      </w:pPr>
    </w:p>
    <w:p w:rsidR="00B81C3C" w:rsidRDefault="00B81C3C" w:rsidP="008E7FAF">
      <w:pPr>
        <w:pStyle w:val="ConsTitle"/>
        <w:widowControl/>
        <w:ind w:right="0"/>
        <w:jc w:val="center"/>
        <w:rPr>
          <w:rFonts w:ascii="Times New Roman" w:hAnsi="Times New Roman" w:cs="Times New Roman"/>
          <w:sz w:val="28"/>
          <w:szCs w:val="28"/>
        </w:rPr>
      </w:pPr>
    </w:p>
    <w:p w:rsidR="00B81C3C" w:rsidRDefault="00B81C3C"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777269" w:rsidRDefault="00777269" w:rsidP="008E7FAF">
      <w:pPr>
        <w:pStyle w:val="ConsTitle"/>
        <w:widowControl/>
        <w:ind w:right="0"/>
        <w:jc w:val="center"/>
        <w:rPr>
          <w:rFonts w:ascii="Times New Roman" w:hAnsi="Times New Roman" w:cs="Times New Roman"/>
          <w:sz w:val="28"/>
          <w:szCs w:val="28"/>
        </w:rPr>
      </w:pPr>
    </w:p>
    <w:p w:rsidR="000C6E9C" w:rsidRDefault="000C6E9C" w:rsidP="008E7FAF">
      <w:pPr>
        <w:pStyle w:val="ConsTitle"/>
        <w:widowControl/>
        <w:ind w:right="0"/>
        <w:jc w:val="center"/>
        <w:rPr>
          <w:rFonts w:ascii="Times New Roman" w:hAnsi="Times New Roman" w:cs="Times New Roman"/>
          <w:sz w:val="28"/>
          <w:szCs w:val="28"/>
        </w:rPr>
      </w:pPr>
    </w:p>
    <w:p w:rsidR="000C6E9C" w:rsidRDefault="000C6E9C" w:rsidP="008E7FAF">
      <w:pPr>
        <w:pStyle w:val="ConsTitle"/>
        <w:widowControl/>
        <w:ind w:right="0"/>
        <w:jc w:val="center"/>
        <w:rPr>
          <w:rFonts w:ascii="Times New Roman" w:hAnsi="Times New Roman" w:cs="Times New Roman"/>
          <w:sz w:val="28"/>
          <w:szCs w:val="28"/>
        </w:rPr>
      </w:pPr>
    </w:p>
    <w:p w:rsidR="00777269" w:rsidRPr="00F076C8" w:rsidRDefault="00777269" w:rsidP="00254E81">
      <w:pPr>
        <w:pStyle w:val="ConsTitle"/>
        <w:widowControl/>
        <w:ind w:right="0"/>
        <w:rPr>
          <w:rFonts w:ascii="Times New Roman" w:hAnsi="Times New Roman" w:cs="Times New Roman"/>
          <w:sz w:val="28"/>
          <w:szCs w:val="28"/>
        </w:rPr>
      </w:pPr>
    </w:p>
    <w:p w:rsidR="0011291B" w:rsidRDefault="007215F6" w:rsidP="0011291B">
      <w:pPr>
        <w:autoSpaceDE w:val="0"/>
        <w:autoSpaceDN w:val="0"/>
        <w:adjustRightInd w:val="0"/>
        <w:jc w:val="center"/>
        <w:rPr>
          <w:b/>
          <w:sz w:val="28"/>
          <w:szCs w:val="28"/>
        </w:rPr>
      </w:pPr>
      <w:bookmarkStart w:id="0" w:name="_GoBack"/>
      <w:r w:rsidRPr="007215F6">
        <w:rPr>
          <w:b/>
          <w:sz w:val="28"/>
          <w:szCs w:val="28"/>
        </w:rPr>
        <w:t>О</w:t>
      </w:r>
      <w:r w:rsidR="00026056">
        <w:rPr>
          <w:b/>
          <w:sz w:val="28"/>
          <w:szCs w:val="28"/>
        </w:rPr>
        <w:t>б утверждении</w:t>
      </w:r>
      <w:r w:rsidRPr="007215F6">
        <w:rPr>
          <w:b/>
          <w:sz w:val="28"/>
          <w:szCs w:val="28"/>
        </w:rPr>
        <w:t xml:space="preserve"> </w:t>
      </w:r>
      <w:r w:rsidR="00026056">
        <w:rPr>
          <w:b/>
          <w:sz w:val="28"/>
          <w:szCs w:val="28"/>
        </w:rPr>
        <w:t>Порядка</w:t>
      </w:r>
      <w:r w:rsidR="00152398">
        <w:rPr>
          <w:b/>
          <w:sz w:val="28"/>
          <w:szCs w:val="28"/>
        </w:rPr>
        <w:t xml:space="preserve"> осуществления </w:t>
      </w:r>
      <w:r w:rsidR="0011291B" w:rsidRPr="0011291B">
        <w:rPr>
          <w:b/>
          <w:sz w:val="28"/>
          <w:szCs w:val="28"/>
        </w:rPr>
        <w:t xml:space="preserve">контроля за эффективностью </w:t>
      </w:r>
    </w:p>
    <w:p w:rsidR="0011291B" w:rsidRPr="0011291B" w:rsidRDefault="0011291B" w:rsidP="0011291B">
      <w:pPr>
        <w:autoSpaceDE w:val="0"/>
        <w:autoSpaceDN w:val="0"/>
        <w:adjustRightInd w:val="0"/>
        <w:jc w:val="center"/>
        <w:rPr>
          <w:b/>
          <w:sz w:val="28"/>
          <w:szCs w:val="28"/>
        </w:rPr>
      </w:pPr>
      <w:r w:rsidRPr="0011291B">
        <w:rPr>
          <w:b/>
          <w:sz w:val="28"/>
          <w:szCs w:val="28"/>
        </w:rPr>
        <w:t xml:space="preserve">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w:t>
      </w:r>
      <w:r>
        <w:rPr>
          <w:b/>
          <w:sz w:val="28"/>
          <w:szCs w:val="28"/>
        </w:rPr>
        <w:t>«</w:t>
      </w:r>
      <w:r w:rsidRPr="0011291B">
        <w:rPr>
          <w:b/>
          <w:sz w:val="28"/>
          <w:szCs w:val="28"/>
        </w:rPr>
        <w:t>О введении в действие Градостроительного кодекса Российской Федерации</w:t>
      </w:r>
      <w:r>
        <w:rPr>
          <w:b/>
          <w:sz w:val="28"/>
          <w:szCs w:val="28"/>
        </w:rPr>
        <w:t>»</w:t>
      </w:r>
      <w:r w:rsidRPr="0011291B">
        <w:rPr>
          <w:b/>
          <w:sz w:val="28"/>
          <w:szCs w:val="28"/>
        </w:rPr>
        <w:t>,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 соответствии с правилами, устанавливаемыми Правительством Российской Федерации</w:t>
      </w:r>
    </w:p>
    <w:bookmarkEnd w:id="0"/>
    <w:p w:rsidR="0011291B" w:rsidRDefault="0011291B" w:rsidP="00433EBD">
      <w:pPr>
        <w:autoSpaceDE w:val="0"/>
        <w:autoSpaceDN w:val="0"/>
        <w:adjustRightInd w:val="0"/>
        <w:jc w:val="center"/>
        <w:rPr>
          <w:b/>
          <w:sz w:val="28"/>
          <w:szCs w:val="28"/>
        </w:rPr>
      </w:pPr>
    </w:p>
    <w:p w:rsidR="006923FF" w:rsidRDefault="006923FF" w:rsidP="000C6E9C">
      <w:pPr>
        <w:widowControl w:val="0"/>
        <w:autoSpaceDE w:val="0"/>
        <w:autoSpaceDN w:val="0"/>
        <w:ind w:firstLine="708"/>
        <w:jc w:val="both"/>
        <w:rPr>
          <w:sz w:val="28"/>
          <w:szCs w:val="28"/>
        </w:rPr>
      </w:pPr>
    </w:p>
    <w:p w:rsidR="000C6E9C" w:rsidRPr="000C6E9C" w:rsidRDefault="003E4D4C" w:rsidP="002626BC">
      <w:pPr>
        <w:autoSpaceDE w:val="0"/>
        <w:autoSpaceDN w:val="0"/>
        <w:adjustRightInd w:val="0"/>
        <w:ind w:firstLine="709"/>
        <w:jc w:val="both"/>
        <w:rPr>
          <w:sz w:val="28"/>
          <w:szCs w:val="28"/>
        </w:rPr>
      </w:pPr>
      <w:r w:rsidRPr="00520951">
        <w:rPr>
          <w:sz w:val="28"/>
          <w:szCs w:val="28"/>
        </w:rPr>
        <w:t xml:space="preserve">В соответствии с </w:t>
      </w:r>
      <w:r w:rsidR="00520951" w:rsidRPr="00520951">
        <w:rPr>
          <w:sz w:val="28"/>
          <w:szCs w:val="28"/>
        </w:rPr>
        <w:t>част</w:t>
      </w:r>
      <w:r w:rsidR="00433EBD">
        <w:rPr>
          <w:sz w:val="28"/>
          <w:szCs w:val="28"/>
        </w:rPr>
        <w:t>ями</w:t>
      </w:r>
      <w:r w:rsidR="00520951">
        <w:rPr>
          <w:sz w:val="28"/>
          <w:szCs w:val="28"/>
        </w:rPr>
        <w:t xml:space="preserve"> </w:t>
      </w:r>
      <w:r w:rsidR="00433EBD">
        <w:rPr>
          <w:sz w:val="28"/>
          <w:szCs w:val="28"/>
        </w:rPr>
        <w:t>2 и 3</w:t>
      </w:r>
      <w:r w:rsidR="00520951">
        <w:rPr>
          <w:sz w:val="28"/>
          <w:szCs w:val="28"/>
        </w:rPr>
        <w:t xml:space="preserve"> </w:t>
      </w:r>
      <w:r w:rsidRPr="00520951">
        <w:rPr>
          <w:sz w:val="28"/>
          <w:szCs w:val="28"/>
        </w:rPr>
        <w:t xml:space="preserve">статьи </w:t>
      </w:r>
      <w:r w:rsidR="00433EBD">
        <w:rPr>
          <w:sz w:val="28"/>
          <w:szCs w:val="28"/>
        </w:rPr>
        <w:t>6</w:t>
      </w:r>
      <w:r w:rsidRPr="00520951">
        <w:rPr>
          <w:sz w:val="28"/>
          <w:szCs w:val="28"/>
        </w:rPr>
        <w:t>.1 Градостроительного кодекса Российской Федерации (</w:t>
      </w:r>
      <w:r w:rsidR="00520951" w:rsidRPr="000C6E9C">
        <w:rPr>
          <w:sz w:val="28"/>
          <w:szCs w:val="28"/>
        </w:rPr>
        <w:t>Собрание законодател</w:t>
      </w:r>
      <w:r w:rsidR="00520951">
        <w:rPr>
          <w:sz w:val="28"/>
          <w:szCs w:val="28"/>
        </w:rPr>
        <w:t>ьства Российской Федерации, 2005, № 1, ст. 16; 202</w:t>
      </w:r>
      <w:r w:rsidR="009D102C">
        <w:rPr>
          <w:sz w:val="28"/>
          <w:szCs w:val="28"/>
        </w:rPr>
        <w:t xml:space="preserve">1, № </w:t>
      </w:r>
      <w:r w:rsidR="00520951">
        <w:rPr>
          <w:sz w:val="28"/>
          <w:szCs w:val="28"/>
        </w:rPr>
        <w:t xml:space="preserve">1, ст. </w:t>
      </w:r>
      <w:r w:rsidR="009D102C">
        <w:rPr>
          <w:sz w:val="28"/>
          <w:szCs w:val="28"/>
        </w:rPr>
        <w:t>44</w:t>
      </w:r>
      <w:r w:rsidRPr="00520951">
        <w:rPr>
          <w:sz w:val="28"/>
          <w:szCs w:val="28"/>
        </w:rPr>
        <w:t xml:space="preserve">), статьей 29.2 Федерального закона от 6 октября 1999 г. </w:t>
      </w:r>
      <w:r w:rsidR="009D102C">
        <w:rPr>
          <w:sz w:val="28"/>
          <w:szCs w:val="28"/>
        </w:rPr>
        <w:t>№</w:t>
      </w:r>
      <w:r w:rsidRPr="00520951">
        <w:rPr>
          <w:sz w:val="28"/>
          <w:szCs w:val="28"/>
        </w:rPr>
        <w:t xml:space="preserve"> 184-ФЗ </w:t>
      </w:r>
      <w:r w:rsidR="009D102C">
        <w:rPr>
          <w:sz w:val="28"/>
          <w:szCs w:val="28"/>
        </w:rPr>
        <w:t>«</w:t>
      </w:r>
      <w:r w:rsidRPr="00520951">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9D102C">
        <w:rPr>
          <w:sz w:val="28"/>
          <w:szCs w:val="28"/>
        </w:rPr>
        <w:t>»</w:t>
      </w:r>
      <w:r w:rsidRPr="00520951">
        <w:rPr>
          <w:sz w:val="28"/>
          <w:szCs w:val="28"/>
        </w:rPr>
        <w:t xml:space="preserve"> (Собрание законодательства Российской Федерации, 1999, </w:t>
      </w:r>
      <w:r w:rsidR="009D102C">
        <w:rPr>
          <w:sz w:val="28"/>
          <w:szCs w:val="28"/>
        </w:rPr>
        <w:t>№</w:t>
      </w:r>
      <w:r w:rsidRPr="00520951">
        <w:rPr>
          <w:sz w:val="28"/>
          <w:szCs w:val="28"/>
        </w:rPr>
        <w:t xml:space="preserve"> 42, ст. 5005; 20</w:t>
      </w:r>
      <w:r w:rsidR="009D102C">
        <w:rPr>
          <w:sz w:val="28"/>
          <w:szCs w:val="28"/>
        </w:rPr>
        <w:t>21</w:t>
      </w:r>
      <w:r w:rsidRPr="00520951">
        <w:rPr>
          <w:sz w:val="28"/>
          <w:szCs w:val="28"/>
        </w:rPr>
        <w:t xml:space="preserve">, </w:t>
      </w:r>
      <w:r w:rsidR="009D102C">
        <w:rPr>
          <w:sz w:val="28"/>
          <w:szCs w:val="28"/>
        </w:rPr>
        <w:t>№ 1, ст. 63</w:t>
      </w:r>
      <w:r w:rsidRPr="00520951">
        <w:rPr>
          <w:sz w:val="28"/>
          <w:szCs w:val="28"/>
        </w:rPr>
        <w:t>), пунктом 5.</w:t>
      </w:r>
      <w:r w:rsidR="0011291B">
        <w:rPr>
          <w:sz w:val="28"/>
          <w:szCs w:val="28"/>
        </w:rPr>
        <w:t>2.104</w:t>
      </w:r>
      <w:r w:rsidRPr="00520951">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sidR="00354DF7">
        <w:rPr>
          <w:sz w:val="28"/>
          <w:szCs w:val="28"/>
        </w:rPr>
        <w:t>№</w:t>
      </w:r>
      <w:r w:rsidRPr="00520951">
        <w:rPr>
          <w:sz w:val="28"/>
          <w:szCs w:val="28"/>
        </w:rPr>
        <w:t xml:space="preserve"> 1038 (</w:t>
      </w:r>
      <w:r w:rsidR="00354DF7">
        <w:rPr>
          <w:sz w:val="28"/>
          <w:szCs w:val="28"/>
        </w:rPr>
        <w:t>Собрание законодательства Российской Федерации, 2013, № 47, ст. 6117; 2021, № 1, ст. 152)</w:t>
      </w:r>
      <w:r w:rsidR="002626BC">
        <w:rPr>
          <w:sz w:val="28"/>
          <w:szCs w:val="28"/>
        </w:rPr>
        <w:t xml:space="preserve">, </w:t>
      </w:r>
      <w:r w:rsidR="002626BC" w:rsidRPr="002626BC">
        <w:rPr>
          <w:sz w:val="28"/>
          <w:szCs w:val="28"/>
        </w:rPr>
        <w:t>постановлением Правительства Российской Федерации от 3 июля 2018 г. №</w:t>
      </w:r>
      <w:r w:rsidR="002626BC">
        <w:rPr>
          <w:sz w:val="28"/>
          <w:szCs w:val="28"/>
        </w:rPr>
        <w:t> </w:t>
      </w:r>
      <w:r w:rsidR="002626BC" w:rsidRPr="002626BC">
        <w:rPr>
          <w:sz w:val="28"/>
          <w:szCs w:val="28"/>
        </w:rPr>
        <w:t xml:space="preserve">780 «Об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w:t>
      </w:r>
      <w:r w:rsidR="002626BC" w:rsidRPr="002626BC">
        <w:rPr>
          <w:sz w:val="28"/>
          <w:szCs w:val="28"/>
        </w:rPr>
        <w:lastRenderedPageBreak/>
        <w:t xml:space="preserve">предметам совместного ведения Российской Федерации и субъектов Российской Федерации» (Собрание законодательства Российской Федерации, 2018, </w:t>
      </w:r>
      <w:r w:rsidR="002626BC">
        <w:rPr>
          <w:sz w:val="28"/>
          <w:szCs w:val="28"/>
        </w:rPr>
        <w:t>№</w:t>
      </w:r>
      <w:r w:rsidR="002626BC" w:rsidRPr="002626BC">
        <w:rPr>
          <w:sz w:val="28"/>
          <w:szCs w:val="28"/>
        </w:rPr>
        <w:t xml:space="preserve"> 28, ст. 4240)</w:t>
      </w:r>
      <w:r w:rsidR="00354DF7">
        <w:rPr>
          <w:sz w:val="28"/>
          <w:szCs w:val="28"/>
        </w:rPr>
        <w:t xml:space="preserve"> </w:t>
      </w:r>
      <w:r w:rsidR="000C6E9C" w:rsidRPr="000C6E9C">
        <w:rPr>
          <w:b/>
          <w:spacing w:val="20"/>
          <w:sz w:val="28"/>
          <w:szCs w:val="28"/>
        </w:rPr>
        <w:t>п р и к а з ы в а ю</w:t>
      </w:r>
      <w:r w:rsidR="000C6E9C" w:rsidRPr="000C6E9C">
        <w:rPr>
          <w:sz w:val="28"/>
          <w:szCs w:val="28"/>
        </w:rPr>
        <w:t>:</w:t>
      </w:r>
    </w:p>
    <w:p w:rsidR="000C6E9C" w:rsidRDefault="000C6E9C" w:rsidP="00A05322">
      <w:pPr>
        <w:autoSpaceDE w:val="0"/>
        <w:autoSpaceDN w:val="0"/>
        <w:adjustRightInd w:val="0"/>
        <w:jc w:val="both"/>
        <w:rPr>
          <w:b/>
          <w:sz w:val="28"/>
          <w:szCs w:val="28"/>
        </w:rPr>
      </w:pPr>
    </w:p>
    <w:p w:rsidR="00354DF7" w:rsidRDefault="002626BC" w:rsidP="00354DF7">
      <w:pPr>
        <w:autoSpaceDE w:val="0"/>
        <w:autoSpaceDN w:val="0"/>
        <w:adjustRightInd w:val="0"/>
        <w:ind w:firstLine="709"/>
        <w:jc w:val="both"/>
        <w:rPr>
          <w:sz w:val="28"/>
          <w:szCs w:val="28"/>
        </w:rPr>
      </w:pPr>
      <w:r>
        <w:rPr>
          <w:sz w:val="28"/>
          <w:szCs w:val="28"/>
        </w:rPr>
        <w:t xml:space="preserve">1. </w:t>
      </w:r>
      <w:r w:rsidR="00354DF7" w:rsidRPr="00354DF7">
        <w:rPr>
          <w:sz w:val="28"/>
          <w:szCs w:val="28"/>
        </w:rPr>
        <w:t xml:space="preserve">Утвердить Порядок </w:t>
      </w:r>
      <w:r w:rsidRPr="002626BC">
        <w:rPr>
          <w:sz w:val="28"/>
          <w:szCs w:val="28"/>
        </w:rPr>
        <w:t>осуществления контроля за эффективностью и качеством осуществления органами государственной власти субъекта Российской</w:t>
      </w:r>
      <w:r>
        <w:rPr>
          <w:sz w:val="28"/>
          <w:szCs w:val="28"/>
        </w:rPr>
        <w:t> </w:t>
      </w:r>
      <w:r w:rsidRPr="002626BC">
        <w:rPr>
          <w:sz w:val="28"/>
          <w:szCs w:val="28"/>
        </w:rPr>
        <w:t>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 введении в действие Градостроительного кодекса Российской Федерации»,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 соответствии с правилами, устанавливаемыми Правительством Российской Федерации</w:t>
      </w:r>
      <w:r>
        <w:rPr>
          <w:sz w:val="28"/>
          <w:szCs w:val="28"/>
        </w:rPr>
        <w:t xml:space="preserve">, </w:t>
      </w:r>
      <w:r w:rsidR="00354DF7" w:rsidRPr="00354DF7">
        <w:rPr>
          <w:sz w:val="28"/>
          <w:szCs w:val="28"/>
        </w:rPr>
        <w:t>согласно приложению к настоящему приказу</w:t>
      </w:r>
      <w:r w:rsidR="00354DF7">
        <w:rPr>
          <w:sz w:val="28"/>
          <w:szCs w:val="28"/>
        </w:rPr>
        <w:t>.</w:t>
      </w:r>
    </w:p>
    <w:p w:rsidR="002626BC" w:rsidRPr="00251427" w:rsidRDefault="002626BC" w:rsidP="00251427">
      <w:pPr>
        <w:autoSpaceDE w:val="0"/>
        <w:autoSpaceDN w:val="0"/>
        <w:adjustRightInd w:val="0"/>
        <w:ind w:firstLine="709"/>
        <w:jc w:val="both"/>
        <w:rPr>
          <w:sz w:val="28"/>
          <w:szCs w:val="28"/>
        </w:rPr>
      </w:pPr>
      <w:r>
        <w:rPr>
          <w:sz w:val="28"/>
          <w:szCs w:val="28"/>
        </w:rPr>
        <w:t xml:space="preserve">2. </w:t>
      </w:r>
      <w:r w:rsidRPr="00251427">
        <w:rPr>
          <w:sz w:val="28"/>
          <w:szCs w:val="28"/>
        </w:rPr>
        <w:t>Признать утратившим силу приказ Минстроя России от 6 ноября 2018 г. №</w:t>
      </w:r>
      <w:r w:rsidR="00251427">
        <w:rPr>
          <w:sz w:val="28"/>
          <w:szCs w:val="28"/>
        </w:rPr>
        <w:t> </w:t>
      </w:r>
      <w:r w:rsidRPr="00251427">
        <w:rPr>
          <w:sz w:val="28"/>
          <w:szCs w:val="28"/>
        </w:rPr>
        <w:t xml:space="preserve">700/пр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организации и проведения государственной экспертизы проектной документации, государственной экспертизы результатов инженерных изысканий, в области принятия решений о подготовке документации по планировке территории для размещения объектов федерального значения на территориях, присоединенных к г. Москве, ее подготовки и утверждения» (зарегистрирован Министерством юстиции Российской Федерации </w:t>
      </w:r>
      <w:r w:rsidR="00251427" w:rsidRPr="00251427">
        <w:rPr>
          <w:sz w:val="28"/>
          <w:szCs w:val="28"/>
        </w:rPr>
        <w:t>22</w:t>
      </w:r>
      <w:r w:rsidRPr="00251427">
        <w:rPr>
          <w:sz w:val="28"/>
          <w:szCs w:val="28"/>
        </w:rPr>
        <w:t xml:space="preserve"> </w:t>
      </w:r>
      <w:r w:rsidR="00251427" w:rsidRPr="00251427">
        <w:rPr>
          <w:sz w:val="28"/>
          <w:szCs w:val="28"/>
        </w:rPr>
        <w:t>марта</w:t>
      </w:r>
      <w:r w:rsidRPr="00251427">
        <w:rPr>
          <w:sz w:val="28"/>
          <w:szCs w:val="28"/>
        </w:rPr>
        <w:t xml:space="preserve"> 201</w:t>
      </w:r>
      <w:r w:rsidR="00251427" w:rsidRPr="00251427">
        <w:rPr>
          <w:sz w:val="28"/>
          <w:szCs w:val="28"/>
        </w:rPr>
        <w:t>9</w:t>
      </w:r>
      <w:r w:rsidRPr="00251427">
        <w:rPr>
          <w:sz w:val="28"/>
          <w:szCs w:val="28"/>
        </w:rPr>
        <w:t xml:space="preserve"> г., регистрационный </w:t>
      </w:r>
      <w:r w:rsidR="00251427" w:rsidRPr="00251427">
        <w:rPr>
          <w:sz w:val="28"/>
          <w:szCs w:val="28"/>
        </w:rPr>
        <w:t>№</w:t>
      </w:r>
      <w:r w:rsidRPr="00251427">
        <w:rPr>
          <w:sz w:val="28"/>
          <w:szCs w:val="28"/>
        </w:rPr>
        <w:t xml:space="preserve"> </w:t>
      </w:r>
      <w:r w:rsidR="00251427" w:rsidRPr="00251427">
        <w:rPr>
          <w:sz w:val="28"/>
          <w:szCs w:val="28"/>
        </w:rPr>
        <w:t>54130</w:t>
      </w:r>
      <w:r w:rsidRPr="00251427">
        <w:rPr>
          <w:sz w:val="28"/>
          <w:szCs w:val="28"/>
        </w:rPr>
        <w:t>).</w:t>
      </w:r>
    </w:p>
    <w:p w:rsidR="002626BC" w:rsidRPr="00354DF7" w:rsidRDefault="002626BC" w:rsidP="00354DF7">
      <w:pPr>
        <w:autoSpaceDE w:val="0"/>
        <w:autoSpaceDN w:val="0"/>
        <w:adjustRightInd w:val="0"/>
        <w:ind w:firstLine="709"/>
        <w:jc w:val="both"/>
        <w:rPr>
          <w:sz w:val="28"/>
          <w:szCs w:val="28"/>
        </w:rPr>
      </w:pPr>
    </w:p>
    <w:p w:rsidR="009E7D6E" w:rsidRDefault="009E7D6E" w:rsidP="00C73F8E">
      <w:pPr>
        <w:autoSpaceDE w:val="0"/>
        <w:autoSpaceDN w:val="0"/>
        <w:adjustRightInd w:val="0"/>
        <w:ind w:firstLine="709"/>
        <w:jc w:val="both"/>
        <w:rPr>
          <w:sz w:val="28"/>
          <w:szCs w:val="28"/>
        </w:rPr>
      </w:pPr>
    </w:p>
    <w:p w:rsidR="006923FF" w:rsidRDefault="006923FF" w:rsidP="006923FF">
      <w:pPr>
        <w:autoSpaceDE w:val="0"/>
        <w:autoSpaceDN w:val="0"/>
        <w:adjustRightInd w:val="0"/>
        <w:ind w:firstLine="709"/>
        <w:jc w:val="both"/>
        <w:rPr>
          <w:sz w:val="28"/>
          <w:szCs w:val="28"/>
        </w:rPr>
      </w:pPr>
    </w:p>
    <w:p w:rsidR="00354DF7" w:rsidRDefault="00281787" w:rsidP="00FB5465">
      <w:pPr>
        <w:pStyle w:val="ConsNormal"/>
        <w:widowControl/>
        <w:tabs>
          <w:tab w:val="left" w:pos="993"/>
        </w:tabs>
        <w:ind w:right="0" w:firstLine="0"/>
        <w:jc w:val="both"/>
        <w:rPr>
          <w:rFonts w:ascii="Times New Roman" w:hAnsi="Times New Roman" w:cs="Times New Roman"/>
          <w:sz w:val="28"/>
          <w:szCs w:val="28"/>
        </w:rPr>
      </w:pPr>
      <w:r w:rsidRPr="00FB5465">
        <w:rPr>
          <w:rFonts w:ascii="Times New Roman" w:hAnsi="Times New Roman" w:cs="Times New Roman"/>
          <w:sz w:val="28"/>
          <w:szCs w:val="28"/>
        </w:rPr>
        <w:t xml:space="preserve">Министр                                 </w:t>
      </w:r>
      <w:r w:rsidR="007D4D7B" w:rsidRPr="00FB5465">
        <w:rPr>
          <w:rFonts w:ascii="Times New Roman" w:hAnsi="Times New Roman" w:cs="Times New Roman"/>
          <w:sz w:val="28"/>
          <w:szCs w:val="28"/>
        </w:rPr>
        <w:t xml:space="preserve">          </w:t>
      </w:r>
      <w:r w:rsidRPr="00FB5465">
        <w:rPr>
          <w:rFonts w:ascii="Times New Roman" w:hAnsi="Times New Roman" w:cs="Times New Roman"/>
          <w:sz w:val="28"/>
          <w:szCs w:val="28"/>
        </w:rPr>
        <w:t xml:space="preserve">                   </w:t>
      </w:r>
      <w:r w:rsidR="00354DF7">
        <w:rPr>
          <w:rFonts w:ascii="Times New Roman" w:hAnsi="Times New Roman" w:cs="Times New Roman"/>
          <w:sz w:val="28"/>
          <w:szCs w:val="28"/>
        </w:rPr>
        <w:t xml:space="preserve">                         </w:t>
      </w:r>
      <w:r w:rsidRPr="00FB5465">
        <w:rPr>
          <w:rFonts w:ascii="Times New Roman" w:hAnsi="Times New Roman" w:cs="Times New Roman"/>
          <w:sz w:val="28"/>
          <w:szCs w:val="28"/>
        </w:rPr>
        <w:t xml:space="preserve">   </w:t>
      </w:r>
      <w:r w:rsidR="00560650">
        <w:rPr>
          <w:rFonts w:ascii="Times New Roman" w:hAnsi="Times New Roman" w:cs="Times New Roman"/>
          <w:sz w:val="28"/>
          <w:szCs w:val="28"/>
        </w:rPr>
        <w:t xml:space="preserve">         </w:t>
      </w:r>
      <w:r w:rsidRPr="00FB5465">
        <w:rPr>
          <w:rFonts w:ascii="Times New Roman" w:hAnsi="Times New Roman" w:cs="Times New Roman"/>
          <w:sz w:val="28"/>
          <w:szCs w:val="28"/>
        </w:rPr>
        <w:t xml:space="preserve"> </w:t>
      </w:r>
      <w:r w:rsidR="00A871D9" w:rsidRPr="00FB5465">
        <w:rPr>
          <w:rFonts w:ascii="Times New Roman" w:hAnsi="Times New Roman" w:cs="Times New Roman"/>
          <w:sz w:val="28"/>
          <w:szCs w:val="28"/>
        </w:rPr>
        <w:t xml:space="preserve"> </w:t>
      </w:r>
      <w:r w:rsidR="00354DF7">
        <w:rPr>
          <w:rFonts w:ascii="Times New Roman" w:hAnsi="Times New Roman" w:cs="Times New Roman"/>
          <w:sz w:val="28"/>
          <w:szCs w:val="28"/>
        </w:rPr>
        <w:t>И.Э. Файзуллин</w:t>
      </w:r>
    </w:p>
    <w:p w:rsidR="00281787" w:rsidRDefault="00354DF7" w:rsidP="00354DF7">
      <w:pPr>
        <w:pStyle w:val="ConsNormal"/>
        <w:widowControl/>
        <w:tabs>
          <w:tab w:val="left" w:pos="993"/>
        </w:tabs>
        <w:ind w:right="0"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354DF7" w:rsidRDefault="00354DF7" w:rsidP="00FB5465">
      <w:pPr>
        <w:pStyle w:val="ConsNormal"/>
        <w:widowControl/>
        <w:tabs>
          <w:tab w:val="left" w:pos="993"/>
        </w:tabs>
        <w:ind w:right="0" w:firstLine="0"/>
        <w:jc w:val="both"/>
        <w:rPr>
          <w:rFonts w:ascii="Times New Roman" w:hAnsi="Times New Roman" w:cs="Times New Roman"/>
          <w:sz w:val="28"/>
          <w:szCs w:val="28"/>
        </w:rPr>
      </w:pPr>
    </w:p>
    <w:p w:rsidR="00354DF7" w:rsidRDefault="00354DF7" w:rsidP="00354DF7">
      <w:pPr>
        <w:jc w:val="right"/>
        <w:rPr>
          <w:rFonts w:ascii="Verdana" w:hAnsi="Verdana"/>
          <w:sz w:val="21"/>
          <w:szCs w:val="21"/>
        </w:rPr>
      </w:pPr>
      <w:r>
        <w:t>Утвержден</w:t>
      </w:r>
    </w:p>
    <w:p w:rsidR="00354DF7" w:rsidRDefault="00354DF7" w:rsidP="00354DF7">
      <w:pPr>
        <w:jc w:val="right"/>
        <w:rPr>
          <w:rFonts w:ascii="Verdana" w:hAnsi="Verdana"/>
          <w:sz w:val="21"/>
          <w:szCs w:val="21"/>
        </w:rPr>
      </w:pPr>
      <w:r>
        <w:t>приказом Министерства строительства</w:t>
      </w:r>
    </w:p>
    <w:p w:rsidR="00354DF7" w:rsidRDefault="00354DF7" w:rsidP="00354DF7">
      <w:pPr>
        <w:jc w:val="right"/>
        <w:rPr>
          <w:rFonts w:ascii="Verdana" w:hAnsi="Verdana"/>
          <w:sz w:val="21"/>
          <w:szCs w:val="21"/>
        </w:rPr>
      </w:pPr>
      <w:r>
        <w:t>и жилищно-коммунального хозяйства</w:t>
      </w:r>
    </w:p>
    <w:p w:rsidR="00354DF7" w:rsidRDefault="00354DF7" w:rsidP="00354DF7">
      <w:pPr>
        <w:jc w:val="right"/>
        <w:rPr>
          <w:rFonts w:ascii="Verdana" w:hAnsi="Verdana"/>
          <w:sz w:val="21"/>
          <w:szCs w:val="21"/>
        </w:rPr>
      </w:pPr>
      <w:r>
        <w:t>Российской Федерации</w:t>
      </w:r>
    </w:p>
    <w:p w:rsidR="00354DF7" w:rsidRDefault="00354DF7" w:rsidP="00354DF7">
      <w:pPr>
        <w:jc w:val="right"/>
        <w:rPr>
          <w:rFonts w:ascii="Verdana" w:hAnsi="Verdana"/>
          <w:sz w:val="21"/>
          <w:szCs w:val="21"/>
        </w:rPr>
      </w:pPr>
      <w:r>
        <w:t>от ________ г.. № ____</w:t>
      </w:r>
    </w:p>
    <w:p w:rsidR="00354DF7" w:rsidRDefault="00354DF7" w:rsidP="00FB5465">
      <w:pPr>
        <w:pStyle w:val="ConsNormal"/>
        <w:widowControl/>
        <w:tabs>
          <w:tab w:val="left" w:pos="993"/>
        </w:tabs>
        <w:ind w:right="0" w:firstLine="0"/>
        <w:jc w:val="both"/>
        <w:rPr>
          <w:rFonts w:ascii="Times New Roman" w:hAnsi="Times New Roman" w:cs="Times New Roman"/>
          <w:sz w:val="28"/>
          <w:szCs w:val="28"/>
        </w:rPr>
      </w:pPr>
    </w:p>
    <w:p w:rsidR="00354DF7" w:rsidRDefault="00354DF7" w:rsidP="00FB5465">
      <w:pPr>
        <w:pStyle w:val="ConsNormal"/>
        <w:widowControl/>
        <w:tabs>
          <w:tab w:val="left" w:pos="993"/>
        </w:tabs>
        <w:ind w:right="0" w:firstLine="0"/>
        <w:jc w:val="both"/>
        <w:rPr>
          <w:rFonts w:ascii="Times New Roman" w:hAnsi="Times New Roman" w:cs="Times New Roman"/>
          <w:sz w:val="28"/>
          <w:szCs w:val="28"/>
        </w:rPr>
      </w:pPr>
    </w:p>
    <w:p w:rsidR="00251427" w:rsidRDefault="00354DF7" w:rsidP="00251427">
      <w:pPr>
        <w:autoSpaceDE w:val="0"/>
        <w:autoSpaceDN w:val="0"/>
        <w:adjustRightInd w:val="0"/>
        <w:jc w:val="center"/>
        <w:rPr>
          <w:b/>
          <w:sz w:val="28"/>
          <w:szCs w:val="28"/>
        </w:rPr>
      </w:pPr>
      <w:r w:rsidRPr="00354DF7">
        <w:rPr>
          <w:b/>
          <w:sz w:val="28"/>
          <w:szCs w:val="28"/>
        </w:rPr>
        <w:t xml:space="preserve">Порядок </w:t>
      </w:r>
      <w:r w:rsidR="00251427">
        <w:rPr>
          <w:b/>
          <w:sz w:val="28"/>
          <w:szCs w:val="28"/>
        </w:rPr>
        <w:t xml:space="preserve">осуществления </w:t>
      </w:r>
      <w:r w:rsidR="00251427" w:rsidRPr="0011291B">
        <w:rPr>
          <w:b/>
          <w:sz w:val="28"/>
          <w:szCs w:val="28"/>
        </w:rPr>
        <w:t xml:space="preserve">контроля за эффективностью </w:t>
      </w:r>
    </w:p>
    <w:p w:rsidR="00354DF7" w:rsidRDefault="00251427" w:rsidP="00251427">
      <w:pPr>
        <w:autoSpaceDE w:val="0"/>
        <w:autoSpaceDN w:val="0"/>
        <w:adjustRightInd w:val="0"/>
        <w:jc w:val="center"/>
        <w:rPr>
          <w:b/>
          <w:sz w:val="28"/>
          <w:szCs w:val="28"/>
        </w:rPr>
      </w:pPr>
      <w:r w:rsidRPr="0011291B">
        <w:rPr>
          <w:b/>
          <w:sz w:val="28"/>
          <w:szCs w:val="28"/>
        </w:rPr>
        <w:t xml:space="preserve">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w:t>
      </w:r>
      <w:r>
        <w:rPr>
          <w:b/>
          <w:sz w:val="28"/>
          <w:szCs w:val="28"/>
        </w:rPr>
        <w:t>«</w:t>
      </w:r>
      <w:r w:rsidRPr="0011291B">
        <w:rPr>
          <w:b/>
          <w:sz w:val="28"/>
          <w:szCs w:val="28"/>
        </w:rPr>
        <w:t>О введении в действие Градостроительного кодекса Российской Федерации</w:t>
      </w:r>
      <w:r>
        <w:rPr>
          <w:b/>
          <w:sz w:val="28"/>
          <w:szCs w:val="28"/>
        </w:rPr>
        <w:t>»</w:t>
      </w:r>
      <w:r w:rsidRPr="0011291B">
        <w:rPr>
          <w:b/>
          <w:sz w:val="28"/>
          <w:szCs w:val="28"/>
        </w:rPr>
        <w:t>,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 соответствии с правилами, устанавливаемыми Правительством Российской Федерации</w:t>
      </w:r>
    </w:p>
    <w:p w:rsidR="00354DF7" w:rsidRDefault="00354DF7" w:rsidP="00354DF7">
      <w:pPr>
        <w:autoSpaceDE w:val="0"/>
        <w:autoSpaceDN w:val="0"/>
        <w:adjustRightInd w:val="0"/>
        <w:jc w:val="center"/>
        <w:rPr>
          <w:b/>
          <w:sz w:val="28"/>
          <w:szCs w:val="28"/>
        </w:rPr>
      </w:pPr>
    </w:p>
    <w:p w:rsidR="004A1A6C" w:rsidRPr="004A1A6C" w:rsidRDefault="004A1A6C" w:rsidP="004A1A6C">
      <w:pPr>
        <w:autoSpaceDE w:val="0"/>
        <w:autoSpaceDN w:val="0"/>
        <w:adjustRightInd w:val="0"/>
        <w:jc w:val="center"/>
        <w:rPr>
          <w:b/>
          <w:sz w:val="28"/>
          <w:szCs w:val="28"/>
        </w:rPr>
      </w:pPr>
      <w:r w:rsidRPr="004A1A6C">
        <w:rPr>
          <w:b/>
          <w:sz w:val="28"/>
          <w:szCs w:val="28"/>
        </w:rPr>
        <w:t>Раздел I. Общие положения</w:t>
      </w:r>
    </w:p>
    <w:p w:rsidR="004A1A6C" w:rsidRPr="004A1A6C" w:rsidRDefault="004A1A6C" w:rsidP="004A1A6C">
      <w:pPr>
        <w:autoSpaceDE w:val="0"/>
        <w:autoSpaceDN w:val="0"/>
        <w:adjustRightInd w:val="0"/>
        <w:ind w:firstLine="709"/>
        <w:jc w:val="both"/>
        <w:rPr>
          <w:sz w:val="28"/>
          <w:szCs w:val="28"/>
        </w:rPr>
      </w:pPr>
    </w:p>
    <w:p w:rsidR="004A1A6C" w:rsidRPr="004A1A6C" w:rsidRDefault="004A1A6C" w:rsidP="004A1A6C">
      <w:pPr>
        <w:autoSpaceDE w:val="0"/>
        <w:autoSpaceDN w:val="0"/>
        <w:adjustRightInd w:val="0"/>
        <w:ind w:firstLine="709"/>
        <w:jc w:val="both"/>
        <w:rPr>
          <w:sz w:val="28"/>
          <w:szCs w:val="28"/>
        </w:rPr>
      </w:pPr>
      <w:r w:rsidRPr="004A1A6C">
        <w:rPr>
          <w:sz w:val="28"/>
          <w:szCs w:val="28"/>
        </w:rPr>
        <w:t>1. Настоящий Порядок определяет сроки и последовательность действий Министерства строительства и жилищно-коммунального хозяйства Российской</w:t>
      </w:r>
      <w:r w:rsidR="00251427">
        <w:rPr>
          <w:sz w:val="28"/>
          <w:szCs w:val="28"/>
        </w:rPr>
        <w:t> </w:t>
      </w:r>
      <w:r w:rsidRPr="004A1A6C">
        <w:rPr>
          <w:sz w:val="28"/>
          <w:szCs w:val="28"/>
        </w:rPr>
        <w:t xml:space="preserve">Федерации (Минстрой России) при осуществлении контроля </w:t>
      </w:r>
      <w:r w:rsidR="00251427" w:rsidRPr="00251427">
        <w:rPr>
          <w:sz w:val="28"/>
          <w:szCs w:val="28"/>
        </w:rPr>
        <w:t>за эффективностью и качеством осуществления органами государственной власти субъектов Российской Федерации переданных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w:t>
      </w:r>
      <w:r w:rsidR="00251427">
        <w:rPr>
          <w:sz w:val="28"/>
          <w:szCs w:val="28"/>
        </w:rPr>
        <w:t xml:space="preserve">, в области </w:t>
      </w:r>
      <w:r w:rsidR="00251427" w:rsidRPr="00251427">
        <w:rPr>
          <w:sz w:val="28"/>
          <w:szCs w:val="28"/>
        </w:rPr>
        <w:t>контроля за соблюдением органами местного самоуправления законодательства о градостроительной деятельности (за исключением территориа</w:t>
      </w:r>
      <w:r w:rsidR="00251427">
        <w:rPr>
          <w:sz w:val="28"/>
          <w:szCs w:val="28"/>
        </w:rPr>
        <w:t xml:space="preserve">льного планирования) </w:t>
      </w:r>
      <w:r>
        <w:rPr>
          <w:sz w:val="28"/>
          <w:szCs w:val="28"/>
        </w:rPr>
        <w:t>(далее –</w:t>
      </w:r>
      <w:r w:rsidR="00AF3D2E">
        <w:rPr>
          <w:sz w:val="28"/>
          <w:szCs w:val="28"/>
        </w:rPr>
        <w:t xml:space="preserve"> контроль</w:t>
      </w:r>
      <w:r w:rsidR="00C0018A">
        <w:rPr>
          <w:sz w:val="28"/>
          <w:szCs w:val="28"/>
        </w:rPr>
        <w:t xml:space="preserve"> за </w:t>
      </w:r>
      <w:r w:rsidR="00251427">
        <w:rPr>
          <w:sz w:val="28"/>
          <w:szCs w:val="28"/>
        </w:rPr>
        <w:t>переданными полномочиями, переданные полномочия</w:t>
      </w:r>
      <w:r>
        <w:rPr>
          <w:sz w:val="28"/>
          <w:szCs w:val="28"/>
        </w:rPr>
        <w:t>)</w:t>
      </w:r>
      <w:r w:rsidRPr="004A1A6C">
        <w:rPr>
          <w:sz w:val="28"/>
          <w:szCs w:val="28"/>
        </w:rPr>
        <w:t>.</w:t>
      </w:r>
    </w:p>
    <w:p w:rsidR="004A1A6C" w:rsidRDefault="004A1A6C" w:rsidP="004A1A6C">
      <w:pPr>
        <w:autoSpaceDE w:val="0"/>
        <w:autoSpaceDN w:val="0"/>
        <w:adjustRightInd w:val="0"/>
        <w:ind w:firstLine="709"/>
        <w:jc w:val="both"/>
        <w:rPr>
          <w:sz w:val="28"/>
          <w:szCs w:val="28"/>
        </w:rPr>
      </w:pPr>
      <w:r w:rsidRPr="004A1A6C">
        <w:rPr>
          <w:sz w:val="28"/>
          <w:szCs w:val="28"/>
        </w:rPr>
        <w:t> </w:t>
      </w:r>
    </w:p>
    <w:p w:rsidR="00251427" w:rsidRDefault="00251427" w:rsidP="004A1A6C">
      <w:pPr>
        <w:autoSpaceDE w:val="0"/>
        <w:autoSpaceDN w:val="0"/>
        <w:adjustRightInd w:val="0"/>
        <w:ind w:firstLine="709"/>
        <w:jc w:val="both"/>
        <w:rPr>
          <w:sz w:val="28"/>
          <w:szCs w:val="28"/>
        </w:rPr>
      </w:pPr>
    </w:p>
    <w:p w:rsidR="00251427" w:rsidRDefault="00251427" w:rsidP="004A1A6C">
      <w:pPr>
        <w:autoSpaceDE w:val="0"/>
        <w:autoSpaceDN w:val="0"/>
        <w:adjustRightInd w:val="0"/>
        <w:ind w:firstLine="709"/>
        <w:jc w:val="both"/>
        <w:rPr>
          <w:sz w:val="28"/>
          <w:szCs w:val="28"/>
        </w:rPr>
      </w:pPr>
    </w:p>
    <w:p w:rsidR="00251427" w:rsidRDefault="00251427" w:rsidP="004A1A6C">
      <w:pPr>
        <w:autoSpaceDE w:val="0"/>
        <w:autoSpaceDN w:val="0"/>
        <w:adjustRightInd w:val="0"/>
        <w:ind w:firstLine="709"/>
        <w:jc w:val="both"/>
        <w:rPr>
          <w:sz w:val="28"/>
          <w:szCs w:val="28"/>
        </w:rPr>
      </w:pPr>
    </w:p>
    <w:p w:rsidR="00251427" w:rsidRPr="004A1A6C" w:rsidRDefault="00251427" w:rsidP="004A1A6C">
      <w:pPr>
        <w:autoSpaceDE w:val="0"/>
        <w:autoSpaceDN w:val="0"/>
        <w:adjustRightInd w:val="0"/>
        <w:ind w:firstLine="709"/>
        <w:jc w:val="both"/>
        <w:rPr>
          <w:sz w:val="28"/>
          <w:szCs w:val="28"/>
        </w:rPr>
      </w:pPr>
    </w:p>
    <w:p w:rsidR="004A1A6C" w:rsidRPr="004A1A6C" w:rsidRDefault="004A1A6C" w:rsidP="004A1A6C">
      <w:pPr>
        <w:autoSpaceDE w:val="0"/>
        <w:autoSpaceDN w:val="0"/>
        <w:adjustRightInd w:val="0"/>
        <w:jc w:val="center"/>
        <w:rPr>
          <w:b/>
          <w:sz w:val="28"/>
          <w:szCs w:val="28"/>
        </w:rPr>
      </w:pPr>
      <w:r w:rsidRPr="004A1A6C">
        <w:rPr>
          <w:b/>
          <w:sz w:val="28"/>
          <w:szCs w:val="28"/>
        </w:rPr>
        <w:lastRenderedPageBreak/>
        <w:t>Цели и предмет осуществления контроля</w:t>
      </w:r>
      <w:r w:rsidR="00C0018A" w:rsidRPr="00C0018A">
        <w:rPr>
          <w:b/>
          <w:sz w:val="28"/>
          <w:szCs w:val="28"/>
        </w:rPr>
        <w:t xml:space="preserve"> за </w:t>
      </w:r>
      <w:r w:rsidR="00251427">
        <w:rPr>
          <w:b/>
          <w:sz w:val="28"/>
          <w:szCs w:val="28"/>
        </w:rPr>
        <w:t>переданными полномочиями</w:t>
      </w:r>
    </w:p>
    <w:p w:rsidR="004A1A6C" w:rsidRPr="004A1A6C" w:rsidRDefault="004A1A6C" w:rsidP="004A1A6C">
      <w:pPr>
        <w:autoSpaceDE w:val="0"/>
        <w:autoSpaceDN w:val="0"/>
        <w:adjustRightInd w:val="0"/>
        <w:ind w:firstLine="709"/>
        <w:jc w:val="both"/>
        <w:rPr>
          <w:sz w:val="28"/>
          <w:szCs w:val="28"/>
        </w:rPr>
      </w:pPr>
      <w:r w:rsidRPr="004A1A6C">
        <w:rPr>
          <w:sz w:val="28"/>
          <w:szCs w:val="28"/>
        </w:rPr>
        <w:t> </w:t>
      </w:r>
    </w:p>
    <w:p w:rsidR="004A1A6C" w:rsidRPr="00251427" w:rsidRDefault="004A1A6C" w:rsidP="00251427">
      <w:pPr>
        <w:autoSpaceDE w:val="0"/>
        <w:autoSpaceDN w:val="0"/>
        <w:adjustRightInd w:val="0"/>
        <w:ind w:firstLine="709"/>
        <w:jc w:val="both"/>
        <w:rPr>
          <w:sz w:val="28"/>
          <w:szCs w:val="28"/>
        </w:rPr>
      </w:pPr>
      <w:bookmarkStart w:id="1" w:name="p70"/>
      <w:bookmarkEnd w:id="1"/>
      <w:r w:rsidRPr="004A1A6C">
        <w:rPr>
          <w:sz w:val="28"/>
          <w:szCs w:val="28"/>
        </w:rPr>
        <w:t xml:space="preserve">2. Целью контроля </w:t>
      </w:r>
      <w:r w:rsidR="00C0018A">
        <w:rPr>
          <w:sz w:val="28"/>
          <w:szCs w:val="28"/>
        </w:rPr>
        <w:t xml:space="preserve">за </w:t>
      </w:r>
      <w:r w:rsidR="00251427">
        <w:rPr>
          <w:sz w:val="28"/>
          <w:szCs w:val="28"/>
        </w:rPr>
        <w:t>переданными полномочиями</w:t>
      </w:r>
      <w:r w:rsidR="00C0018A" w:rsidRPr="004A1A6C">
        <w:rPr>
          <w:sz w:val="28"/>
          <w:szCs w:val="28"/>
        </w:rPr>
        <w:t xml:space="preserve"> </w:t>
      </w:r>
      <w:r w:rsidRPr="004A1A6C">
        <w:rPr>
          <w:sz w:val="28"/>
          <w:szCs w:val="28"/>
        </w:rPr>
        <w:t xml:space="preserve">является </w:t>
      </w:r>
      <w:r w:rsidR="00251427" w:rsidRPr="00251427">
        <w:rPr>
          <w:sz w:val="28"/>
          <w:szCs w:val="28"/>
        </w:rPr>
        <w:t>предупреждение нарушений органами государственной власти субъектов Российской Федерации (далее - подконтрольные органы) законодательства о градостроительной деятельности и оценка эффективности и качества исполнения переданных полномочий</w:t>
      </w:r>
      <w:r w:rsidRPr="004A1A6C">
        <w:rPr>
          <w:sz w:val="28"/>
          <w:szCs w:val="28"/>
        </w:rPr>
        <w:t>.</w:t>
      </w:r>
    </w:p>
    <w:p w:rsidR="004A1A6C" w:rsidRPr="001F6E8D" w:rsidRDefault="004A1A6C" w:rsidP="001F6E8D">
      <w:pPr>
        <w:autoSpaceDE w:val="0"/>
        <w:autoSpaceDN w:val="0"/>
        <w:adjustRightInd w:val="0"/>
        <w:ind w:firstLine="709"/>
        <w:jc w:val="both"/>
        <w:rPr>
          <w:sz w:val="28"/>
          <w:szCs w:val="28"/>
        </w:rPr>
      </w:pPr>
      <w:bookmarkStart w:id="2" w:name="p71"/>
      <w:bookmarkEnd w:id="2"/>
      <w:r w:rsidRPr="001F6E8D">
        <w:rPr>
          <w:sz w:val="28"/>
          <w:szCs w:val="28"/>
        </w:rPr>
        <w:t xml:space="preserve">3. Предметом контроля </w:t>
      </w:r>
      <w:r w:rsidR="00C0018A">
        <w:rPr>
          <w:sz w:val="28"/>
          <w:szCs w:val="28"/>
        </w:rPr>
        <w:t xml:space="preserve">за </w:t>
      </w:r>
      <w:r w:rsidR="00251427">
        <w:rPr>
          <w:sz w:val="28"/>
          <w:szCs w:val="28"/>
        </w:rPr>
        <w:t>переданными полномочиями</w:t>
      </w:r>
      <w:r w:rsidR="00C0018A" w:rsidRPr="001F6E8D">
        <w:rPr>
          <w:sz w:val="28"/>
          <w:szCs w:val="28"/>
        </w:rPr>
        <w:t xml:space="preserve"> </w:t>
      </w:r>
      <w:r w:rsidRPr="001F6E8D">
        <w:rPr>
          <w:sz w:val="28"/>
          <w:szCs w:val="28"/>
        </w:rPr>
        <w:t>является:</w:t>
      </w:r>
    </w:p>
    <w:p w:rsidR="001F6E8D" w:rsidRPr="00251427" w:rsidRDefault="001F6E8D" w:rsidP="00251427">
      <w:pPr>
        <w:autoSpaceDE w:val="0"/>
        <w:autoSpaceDN w:val="0"/>
        <w:adjustRightInd w:val="0"/>
        <w:ind w:firstLine="709"/>
        <w:jc w:val="both"/>
        <w:rPr>
          <w:sz w:val="28"/>
          <w:szCs w:val="28"/>
        </w:rPr>
      </w:pPr>
      <w:r>
        <w:rPr>
          <w:sz w:val="28"/>
          <w:szCs w:val="28"/>
        </w:rPr>
        <w:t xml:space="preserve">1) </w:t>
      </w:r>
      <w:r w:rsidR="00251427" w:rsidRPr="00251427">
        <w:rPr>
          <w:sz w:val="28"/>
          <w:szCs w:val="28"/>
        </w:rPr>
        <w:t>нормативное правовое регулирование, осуществляемое органами государственной власти субъектов Российской Федерации по вопросам переданных полномочий</w:t>
      </w:r>
      <w:r w:rsidRPr="001F6E8D">
        <w:rPr>
          <w:sz w:val="28"/>
          <w:szCs w:val="28"/>
        </w:rPr>
        <w:t>;</w:t>
      </w:r>
    </w:p>
    <w:p w:rsidR="001F6E8D" w:rsidRPr="001A2658" w:rsidRDefault="001F6E8D" w:rsidP="001A2658">
      <w:pPr>
        <w:autoSpaceDE w:val="0"/>
        <w:autoSpaceDN w:val="0"/>
        <w:adjustRightInd w:val="0"/>
        <w:ind w:firstLine="709"/>
        <w:jc w:val="both"/>
        <w:rPr>
          <w:sz w:val="28"/>
          <w:szCs w:val="28"/>
        </w:rPr>
      </w:pPr>
      <w:r w:rsidRPr="001A2658">
        <w:rPr>
          <w:sz w:val="28"/>
          <w:szCs w:val="28"/>
        </w:rPr>
        <w:t xml:space="preserve">2) </w:t>
      </w:r>
      <w:r w:rsidR="009D5146" w:rsidRPr="001A2658">
        <w:rPr>
          <w:sz w:val="28"/>
          <w:szCs w:val="28"/>
        </w:rPr>
        <w:t>соответствие нормативных правовых актов субъектов Российской Федерации, принятых по вопросам переданных полномочий, законодательству о градостроительной деятельности</w:t>
      </w:r>
      <w:r w:rsidRPr="001A2658">
        <w:rPr>
          <w:sz w:val="28"/>
          <w:szCs w:val="28"/>
        </w:rPr>
        <w:t>;</w:t>
      </w:r>
    </w:p>
    <w:p w:rsidR="001F6E8D" w:rsidRPr="001A2658" w:rsidRDefault="001F6E8D" w:rsidP="001A2658">
      <w:pPr>
        <w:autoSpaceDE w:val="0"/>
        <w:autoSpaceDN w:val="0"/>
        <w:adjustRightInd w:val="0"/>
        <w:ind w:firstLine="709"/>
        <w:jc w:val="both"/>
        <w:rPr>
          <w:sz w:val="28"/>
          <w:szCs w:val="28"/>
        </w:rPr>
      </w:pPr>
      <w:r w:rsidRPr="001A2658">
        <w:rPr>
          <w:sz w:val="28"/>
          <w:szCs w:val="28"/>
        </w:rPr>
        <w:t xml:space="preserve">3) </w:t>
      </w:r>
      <w:r w:rsidR="009D5146" w:rsidRPr="001A2658">
        <w:rPr>
          <w:sz w:val="28"/>
          <w:szCs w:val="28"/>
        </w:rPr>
        <w:t>соблюдение установленных федеральными законами сроков приведения нормативных правовых актов субъектов Российской Федерации в соответствие с требованиями федеральных нормативных правовых актов по вопросам переданных полномочий и регулирования градостроительной деятельности;</w:t>
      </w:r>
    </w:p>
    <w:p w:rsidR="009D5146" w:rsidRPr="001A2658" w:rsidRDefault="009D5146" w:rsidP="001A2658">
      <w:pPr>
        <w:autoSpaceDE w:val="0"/>
        <w:autoSpaceDN w:val="0"/>
        <w:adjustRightInd w:val="0"/>
        <w:ind w:firstLine="709"/>
        <w:jc w:val="both"/>
        <w:rPr>
          <w:sz w:val="28"/>
          <w:szCs w:val="28"/>
        </w:rPr>
      </w:pPr>
      <w:r w:rsidRPr="001A2658">
        <w:rPr>
          <w:sz w:val="28"/>
          <w:szCs w:val="28"/>
        </w:rPr>
        <w:t>4) соблюдение порядка и процедур исполнения переданных полномочий.</w:t>
      </w:r>
    </w:p>
    <w:p w:rsidR="009974B9" w:rsidRPr="001A2658" w:rsidRDefault="009974B9" w:rsidP="009974B9">
      <w:pPr>
        <w:autoSpaceDE w:val="0"/>
        <w:autoSpaceDN w:val="0"/>
        <w:adjustRightInd w:val="0"/>
        <w:ind w:firstLine="709"/>
        <w:jc w:val="both"/>
        <w:rPr>
          <w:sz w:val="28"/>
          <w:szCs w:val="28"/>
        </w:rPr>
      </w:pPr>
    </w:p>
    <w:p w:rsidR="004A1A6C" w:rsidRPr="001A2658" w:rsidRDefault="004A1A6C" w:rsidP="00AF3D2E">
      <w:pPr>
        <w:autoSpaceDE w:val="0"/>
        <w:autoSpaceDN w:val="0"/>
        <w:adjustRightInd w:val="0"/>
        <w:jc w:val="center"/>
        <w:rPr>
          <w:b/>
          <w:sz w:val="28"/>
          <w:szCs w:val="28"/>
        </w:rPr>
      </w:pPr>
      <w:r w:rsidRPr="001A2658">
        <w:rPr>
          <w:b/>
          <w:sz w:val="28"/>
          <w:szCs w:val="28"/>
        </w:rPr>
        <w:t>Перечень нормативных правовых актов, регулирующих</w:t>
      </w:r>
    </w:p>
    <w:p w:rsidR="004A1A6C" w:rsidRPr="001A2658" w:rsidRDefault="004A1A6C" w:rsidP="00AF3D2E">
      <w:pPr>
        <w:autoSpaceDE w:val="0"/>
        <w:autoSpaceDN w:val="0"/>
        <w:adjustRightInd w:val="0"/>
        <w:jc w:val="center"/>
        <w:rPr>
          <w:b/>
          <w:sz w:val="28"/>
          <w:szCs w:val="28"/>
        </w:rPr>
      </w:pPr>
      <w:r w:rsidRPr="001A2658">
        <w:rPr>
          <w:b/>
          <w:sz w:val="28"/>
          <w:szCs w:val="28"/>
        </w:rPr>
        <w:t xml:space="preserve">осуществление </w:t>
      </w:r>
      <w:r w:rsidR="00483C02" w:rsidRPr="001A2658">
        <w:rPr>
          <w:b/>
          <w:sz w:val="28"/>
          <w:szCs w:val="28"/>
        </w:rPr>
        <w:t>контрол</w:t>
      </w:r>
      <w:r w:rsidR="00AF3D2E" w:rsidRPr="001A2658">
        <w:rPr>
          <w:b/>
          <w:sz w:val="28"/>
          <w:szCs w:val="28"/>
        </w:rPr>
        <w:t>я</w:t>
      </w:r>
      <w:r w:rsidR="00483C02" w:rsidRPr="001A2658">
        <w:rPr>
          <w:b/>
          <w:sz w:val="28"/>
          <w:szCs w:val="28"/>
        </w:rPr>
        <w:t xml:space="preserve"> </w:t>
      </w:r>
      <w:r w:rsidR="00C0018A" w:rsidRPr="001A2658">
        <w:rPr>
          <w:b/>
          <w:sz w:val="28"/>
          <w:szCs w:val="28"/>
        </w:rPr>
        <w:t xml:space="preserve">за </w:t>
      </w:r>
      <w:r w:rsidR="001A2658" w:rsidRPr="001A2658">
        <w:rPr>
          <w:b/>
          <w:sz w:val="28"/>
          <w:szCs w:val="28"/>
        </w:rPr>
        <w:t>переданными полномочиями</w:t>
      </w:r>
    </w:p>
    <w:p w:rsidR="004A1A6C" w:rsidRPr="001A2658" w:rsidRDefault="004A1A6C" w:rsidP="00056099">
      <w:pPr>
        <w:autoSpaceDE w:val="0"/>
        <w:autoSpaceDN w:val="0"/>
        <w:adjustRightInd w:val="0"/>
        <w:ind w:firstLine="709"/>
        <w:jc w:val="both"/>
        <w:rPr>
          <w:sz w:val="28"/>
          <w:szCs w:val="28"/>
        </w:rPr>
      </w:pPr>
      <w:r w:rsidRPr="001A2658">
        <w:rPr>
          <w:sz w:val="28"/>
          <w:szCs w:val="28"/>
        </w:rPr>
        <w:t> </w:t>
      </w:r>
    </w:p>
    <w:p w:rsidR="004A1A6C" w:rsidRPr="001A2658" w:rsidRDefault="004A1A6C" w:rsidP="00056099">
      <w:pPr>
        <w:autoSpaceDE w:val="0"/>
        <w:autoSpaceDN w:val="0"/>
        <w:adjustRightInd w:val="0"/>
        <w:ind w:firstLine="709"/>
        <w:jc w:val="both"/>
        <w:rPr>
          <w:sz w:val="28"/>
          <w:szCs w:val="28"/>
        </w:rPr>
      </w:pPr>
      <w:r w:rsidRPr="001A2658">
        <w:rPr>
          <w:sz w:val="28"/>
          <w:szCs w:val="28"/>
        </w:rPr>
        <w:t xml:space="preserve">4. Контроль </w:t>
      </w:r>
      <w:r w:rsidR="001A2658" w:rsidRPr="001A2658">
        <w:rPr>
          <w:sz w:val="28"/>
          <w:szCs w:val="28"/>
        </w:rPr>
        <w:t xml:space="preserve">за переданными полномочиями </w:t>
      </w:r>
      <w:r w:rsidRPr="001A2658">
        <w:rPr>
          <w:sz w:val="28"/>
          <w:szCs w:val="28"/>
        </w:rPr>
        <w:t>осуществляется в соответствии с:</w:t>
      </w:r>
    </w:p>
    <w:p w:rsidR="004A1A6C" w:rsidRPr="001A2658" w:rsidRDefault="004A1A6C" w:rsidP="00056099">
      <w:pPr>
        <w:autoSpaceDE w:val="0"/>
        <w:autoSpaceDN w:val="0"/>
        <w:adjustRightInd w:val="0"/>
        <w:ind w:firstLine="709"/>
        <w:jc w:val="both"/>
        <w:rPr>
          <w:sz w:val="28"/>
          <w:szCs w:val="28"/>
        </w:rPr>
      </w:pPr>
      <w:r w:rsidRPr="001A2658">
        <w:rPr>
          <w:sz w:val="28"/>
          <w:szCs w:val="28"/>
        </w:rPr>
        <w:t>Градостроительным кодексом Российской Федерации (</w:t>
      </w:r>
      <w:r w:rsidR="00056099" w:rsidRPr="001A2658">
        <w:rPr>
          <w:sz w:val="28"/>
          <w:szCs w:val="28"/>
        </w:rPr>
        <w:t>Собрание законодательства Российской Федерации, 2005, № 1, ст. 16; 2021, № 1, ст. 44</w:t>
      </w:r>
      <w:r w:rsidRPr="001A2658">
        <w:rPr>
          <w:sz w:val="28"/>
          <w:szCs w:val="28"/>
        </w:rPr>
        <w:t>);</w:t>
      </w:r>
    </w:p>
    <w:p w:rsidR="004A1A6C" w:rsidRPr="001A2658" w:rsidRDefault="004A1A6C" w:rsidP="00056099">
      <w:pPr>
        <w:autoSpaceDE w:val="0"/>
        <w:autoSpaceDN w:val="0"/>
        <w:adjustRightInd w:val="0"/>
        <w:ind w:firstLine="709"/>
        <w:jc w:val="both"/>
        <w:rPr>
          <w:sz w:val="28"/>
          <w:szCs w:val="28"/>
        </w:rPr>
      </w:pPr>
      <w:r w:rsidRPr="001A2658">
        <w:rPr>
          <w:sz w:val="28"/>
          <w:szCs w:val="28"/>
        </w:rPr>
        <w:t xml:space="preserve">Федеральным законом от 6 октября 1999 г. </w:t>
      </w:r>
      <w:r w:rsidR="00056099" w:rsidRPr="001A2658">
        <w:rPr>
          <w:sz w:val="28"/>
          <w:szCs w:val="28"/>
        </w:rPr>
        <w:t>№</w:t>
      </w:r>
      <w:r w:rsidRPr="001A2658">
        <w:rPr>
          <w:sz w:val="28"/>
          <w:szCs w:val="28"/>
        </w:rPr>
        <w:t xml:space="preserve"> 184-ФЗ </w:t>
      </w:r>
      <w:r w:rsidR="00056099" w:rsidRPr="001A2658">
        <w:rPr>
          <w:sz w:val="28"/>
          <w:szCs w:val="28"/>
        </w:rPr>
        <w:t>«</w:t>
      </w:r>
      <w:r w:rsidRPr="001A2658">
        <w:rPr>
          <w:sz w:val="28"/>
          <w:szCs w:val="28"/>
        </w:rPr>
        <w:t>Об общих принципах организации законодательных (представительных) и исполнительных органах государственной власти субъектов Российской Федерации</w:t>
      </w:r>
      <w:r w:rsidR="00056099" w:rsidRPr="001A2658">
        <w:rPr>
          <w:sz w:val="28"/>
          <w:szCs w:val="28"/>
        </w:rPr>
        <w:t>»</w:t>
      </w:r>
      <w:r w:rsidRPr="001A2658">
        <w:rPr>
          <w:sz w:val="28"/>
          <w:szCs w:val="28"/>
        </w:rPr>
        <w:t xml:space="preserve"> (</w:t>
      </w:r>
      <w:r w:rsidR="00056099" w:rsidRPr="001A2658">
        <w:rPr>
          <w:sz w:val="28"/>
          <w:szCs w:val="28"/>
        </w:rPr>
        <w:t>Собрание законодательства Российской Федерации, 1999, № 42, ст. 5005; 2021, № 1, ст. 63</w:t>
      </w:r>
      <w:r w:rsidRPr="001A2658">
        <w:rPr>
          <w:sz w:val="28"/>
          <w:szCs w:val="28"/>
        </w:rPr>
        <w:t>);</w:t>
      </w:r>
    </w:p>
    <w:p w:rsidR="004A1A6C" w:rsidRPr="001A2658" w:rsidRDefault="004A1A6C" w:rsidP="00BD0215">
      <w:pPr>
        <w:autoSpaceDE w:val="0"/>
        <w:autoSpaceDN w:val="0"/>
        <w:adjustRightInd w:val="0"/>
        <w:ind w:firstLine="709"/>
        <w:jc w:val="both"/>
        <w:rPr>
          <w:sz w:val="28"/>
          <w:szCs w:val="28"/>
        </w:rPr>
      </w:pPr>
      <w:r w:rsidRPr="001A2658">
        <w:rPr>
          <w:sz w:val="28"/>
          <w:szCs w:val="28"/>
        </w:rPr>
        <w:t xml:space="preserve">постановлением Правительства Российской Федерации от 18 ноября 2013 г. </w:t>
      </w:r>
      <w:r w:rsidR="00BD0215" w:rsidRPr="001A2658">
        <w:rPr>
          <w:sz w:val="28"/>
          <w:szCs w:val="28"/>
        </w:rPr>
        <w:t>№</w:t>
      </w:r>
      <w:r w:rsidR="00C0018A" w:rsidRPr="001A2658">
        <w:rPr>
          <w:sz w:val="28"/>
          <w:szCs w:val="28"/>
        </w:rPr>
        <w:t> </w:t>
      </w:r>
      <w:r w:rsidRPr="001A2658">
        <w:rPr>
          <w:sz w:val="28"/>
          <w:szCs w:val="28"/>
        </w:rPr>
        <w:t xml:space="preserve">1038 </w:t>
      </w:r>
      <w:r w:rsidR="00BD0215" w:rsidRPr="001A2658">
        <w:rPr>
          <w:sz w:val="28"/>
          <w:szCs w:val="28"/>
        </w:rPr>
        <w:t>«</w:t>
      </w:r>
      <w:r w:rsidRPr="001A2658">
        <w:rPr>
          <w:sz w:val="28"/>
          <w:szCs w:val="28"/>
        </w:rPr>
        <w:t>О Министерстве строительства и жилищно-коммунального хозяйства Российской Федерации</w:t>
      </w:r>
      <w:r w:rsidR="00BD0215" w:rsidRPr="001A2658">
        <w:rPr>
          <w:sz w:val="28"/>
          <w:szCs w:val="28"/>
        </w:rPr>
        <w:t>»</w:t>
      </w:r>
      <w:r w:rsidRPr="001A2658">
        <w:rPr>
          <w:sz w:val="28"/>
          <w:szCs w:val="28"/>
        </w:rPr>
        <w:t xml:space="preserve"> (</w:t>
      </w:r>
      <w:r w:rsidR="00BD0215" w:rsidRPr="001A2658">
        <w:rPr>
          <w:sz w:val="28"/>
          <w:szCs w:val="28"/>
        </w:rPr>
        <w:t>Собрание законодательства Российской Федерации, 2013, № 47, ст. 6117; 2021, № 1, ст. 152</w:t>
      </w:r>
      <w:r w:rsidRPr="001A2658">
        <w:rPr>
          <w:sz w:val="28"/>
          <w:szCs w:val="28"/>
        </w:rPr>
        <w:t>).</w:t>
      </w:r>
    </w:p>
    <w:p w:rsidR="00C0018A" w:rsidRPr="001A2658" w:rsidRDefault="00C0018A" w:rsidP="004A1A6C">
      <w:pPr>
        <w:ind w:firstLine="540"/>
        <w:jc w:val="both"/>
        <w:rPr>
          <w:rFonts w:ascii="Verdana" w:hAnsi="Verdana"/>
          <w:sz w:val="21"/>
          <w:szCs w:val="21"/>
        </w:rPr>
      </w:pPr>
    </w:p>
    <w:p w:rsidR="004A1A6C" w:rsidRPr="001A2658" w:rsidRDefault="004A1A6C" w:rsidP="00BD0215">
      <w:pPr>
        <w:autoSpaceDE w:val="0"/>
        <w:autoSpaceDN w:val="0"/>
        <w:adjustRightInd w:val="0"/>
        <w:jc w:val="center"/>
        <w:rPr>
          <w:b/>
          <w:sz w:val="28"/>
          <w:szCs w:val="28"/>
        </w:rPr>
      </w:pPr>
      <w:r w:rsidRPr="001A2658">
        <w:rPr>
          <w:b/>
          <w:sz w:val="28"/>
          <w:szCs w:val="28"/>
        </w:rPr>
        <w:t>Наименование федерального органа исполнительной</w:t>
      </w:r>
    </w:p>
    <w:p w:rsidR="004A1A6C" w:rsidRPr="001A2658" w:rsidRDefault="004A1A6C" w:rsidP="00BD0215">
      <w:pPr>
        <w:autoSpaceDE w:val="0"/>
        <w:autoSpaceDN w:val="0"/>
        <w:adjustRightInd w:val="0"/>
        <w:jc w:val="center"/>
        <w:rPr>
          <w:b/>
          <w:sz w:val="28"/>
          <w:szCs w:val="28"/>
        </w:rPr>
      </w:pPr>
      <w:r w:rsidRPr="001A2658">
        <w:rPr>
          <w:b/>
          <w:sz w:val="28"/>
          <w:szCs w:val="28"/>
        </w:rPr>
        <w:t xml:space="preserve">власти, на который возложено </w:t>
      </w:r>
      <w:r w:rsidR="00BD0215" w:rsidRPr="001A2658">
        <w:rPr>
          <w:b/>
          <w:sz w:val="28"/>
          <w:szCs w:val="28"/>
        </w:rPr>
        <w:t>осуществление контроля</w:t>
      </w:r>
      <w:r w:rsidR="00C0018A" w:rsidRPr="001A2658">
        <w:rPr>
          <w:b/>
          <w:sz w:val="28"/>
          <w:szCs w:val="28"/>
        </w:rPr>
        <w:t xml:space="preserve"> за </w:t>
      </w:r>
      <w:r w:rsidR="001A2658" w:rsidRPr="001A2658">
        <w:rPr>
          <w:b/>
          <w:sz w:val="28"/>
          <w:szCs w:val="28"/>
        </w:rPr>
        <w:t>переданными полномочиями</w:t>
      </w:r>
    </w:p>
    <w:p w:rsidR="004A1A6C" w:rsidRPr="001A2658" w:rsidRDefault="004A1A6C" w:rsidP="00BD0215">
      <w:pPr>
        <w:autoSpaceDE w:val="0"/>
        <w:autoSpaceDN w:val="0"/>
        <w:adjustRightInd w:val="0"/>
        <w:ind w:firstLine="709"/>
        <w:jc w:val="both"/>
        <w:rPr>
          <w:sz w:val="28"/>
          <w:szCs w:val="28"/>
        </w:rPr>
      </w:pPr>
      <w:r w:rsidRPr="001A2658">
        <w:rPr>
          <w:sz w:val="28"/>
          <w:szCs w:val="28"/>
        </w:rPr>
        <w:t> </w:t>
      </w:r>
    </w:p>
    <w:p w:rsidR="004A1A6C" w:rsidRPr="001A2658" w:rsidRDefault="004A1A6C" w:rsidP="001A2658">
      <w:pPr>
        <w:autoSpaceDE w:val="0"/>
        <w:autoSpaceDN w:val="0"/>
        <w:adjustRightInd w:val="0"/>
        <w:ind w:firstLine="709"/>
        <w:jc w:val="both"/>
        <w:rPr>
          <w:sz w:val="28"/>
          <w:szCs w:val="28"/>
        </w:rPr>
      </w:pPr>
      <w:r w:rsidRPr="001A2658">
        <w:rPr>
          <w:sz w:val="28"/>
          <w:szCs w:val="28"/>
        </w:rPr>
        <w:t xml:space="preserve">5. Контроль </w:t>
      </w:r>
      <w:r w:rsidR="00BD0215" w:rsidRPr="001A2658">
        <w:rPr>
          <w:sz w:val="28"/>
          <w:szCs w:val="28"/>
        </w:rPr>
        <w:t xml:space="preserve">за </w:t>
      </w:r>
      <w:r w:rsidR="001A2658" w:rsidRPr="001A2658">
        <w:rPr>
          <w:sz w:val="28"/>
          <w:szCs w:val="28"/>
        </w:rPr>
        <w:t>исполнением подконтрольными органами и должностными лицами органов государственной власти субъектов Российской Федерации переданных полномочий осуществляется</w:t>
      </w:r>
      <w:r w:rsidRPr="001A2658">
        <w:rPr>
          <w:sz w:val="28"/>
          <w:szCs w:val="28"/>
        </w:rPr>
        <w:t xml:space="preserve"> Минстроем России.</w:t>
      </w:r>
    </w:p>
    <w:p w:rsidR="004A1A6C" w:rsidRPr="001A2658" w:rsidRDefault="004A1A6C" w:rsidP="00BD0215">
      <w:pPr>
        <w:autoSpaceDE w:val="0"/>
        <w:autoSpaceDN w:val="0"/>
        <w:adjustRightInd w:val="0"/>
        <w:ind w:firstLine="709"/>
        <w:jc w:val="both"/>
        <w:rPr>
          <w:sz w:val="28"/>
          <w:szCs w:val="28"/>
        </w:rPr>
      </w:pPr>
      <w:r w:rsidRPr="001A2658">
        <w:rPr>
          <w:sz w:val="28"/>
          <w:szCs w:val="28"/>
        </w:rPr>
        <w:t>6. К проведению мероприятий по контролю могут привлекаться эксперты организаций и учреждений, подведомственных Минстрою России.</w:t>
      </w:r>
    </w:p>
    <w:p w:rsidR="004A1A6C" w:rsidRPr="001A2658" w:rsidRDefault="004A1A6C" w:rsidP="004A1A6C">
      <w:pPr>
        <w:ind w:firstLine="540"/>
        <w:jc w:val="both"/>
        <w:rPr>
          <w:rFonts w:ascii="Verdana" w:hAnsi="Verdana"/>
          <w:sz w:val="21"/>
          <w:szCs w:val="21"/>
        </w:rPr>
      </w:pPr>
      <w:r w:rsidRPr="001A2658">
        <w:t> </w:t>
      </w:r>
    </w:p>
    <w:p w:rsidR="001A2658" w:rsidRDefault="004A1A6C" w:rsidP="00BD0215">
      <w:pPr>
        <w:autoSpaceDE w:val="0"/>
        <w:autoSpaceDN w:val="0"/>
        <w:adjustRightInd w:val="0"/>
        <w:jc w:val="center"/>
        <w:rPr>
          <w:b/>
          <w:sz w:val="28"/>
          <w:szCs w:val="28"/>
        </w:rPr>
      </w:pPr>
      <w:r w:rsidRPr="001A2658">
        <w:rPr>
          <w:b/>
          <w:sz w:val="28"/>
          <w:szCs w:val="28"/>
        </w:rPr>
        <w:lastRenderedPageBreak/>
        <w:t>Формы проверок, применяемые при осуществлении контроля</w:t>
      </w:r>
      <w:r w:rsidR="001A2658">
        <w:rPr>
          <w:b/>
          <w:sz w:val="28"/>
          <w:szCs w:val="28"/>
        </w:rPr>
        <w:t xml:space="preserve"> </w:t>
      </w:r>
    </w:p>
    <w:p w:rsidR="004A1A6C" w:rsidRPr="001A2658" w:rsidRDefault="001A2658" w:rsidP="00BD0215">
      <w:pPr>
        <w:autoSpaceDE w:val="0"/>
        <w:autoSpaceDN w:val="0"/>
        <w:adjustRightInd w:val="0"/>
        <w:jc w:val="center"/>
        <w:rPr>
          <w:b/>
          <w:sz w:val="28"/>
          <w:szCs w:val="28"/>
        </w:rPr>
      </w:pPr>
      <w:r w:rsidRPr="001A2658">
        <w:rPr>
          <w:b/>
          <w:sz w:val="28"/>
          <w:szCs w:val="28"/>
        </w:rPr>
        <w:t>за переданными полномочиями</w:t>
      </w:r>
    </w:p>
    <w:p w:rsidR="004A1A6C" w:rsidRPr="001A2658" w:rsidRDefault="004A1A6C" w:rsidP="00BD0215">
      <w:pPr>
        <w:autoSpaceDE w:val="0"/>
        <w:autoSpaceDN w:val="0"/>
        <w:adjustRightInd w:val="0"/>
        <w:ind w:firstLine="709"/>
        <w:jc w:val="both"/>
        <w:rPr>
          <w:sz w:val="28"/>
          <w:szCs w:val="28"/>
        </w:rPr>
      </w:pPr>
      <w:r w:rsidRPr="001A2658">
        <w:t> </w:t>
      </w:r>
    </w:p>
    <w:p w:rsidR="004A1A6C" w:rsidRPr="001A2658" w:rsidRDefault="004A1A6C" w:rsidP="00BD0215">
      <w:pPr>
        <w:autoSpaceDE w:val="0"/>
        <w:autoSpaceDN w:val="0"/>
        <w:adjustRightInd w:val="0"/>
        <w:ind w:firstLine="709"/>
        <w:jc w:val="both"/>
        <w:rPr>
          <w:sz w:val="28"/>
          <w:szCs w:val="28"/>
        </w:rPr>
      </w:pPr>
      <w:r w:rsidRPr="001A2658">
        <w:rPr>
          <w:sz w:val="28"/>
          <w:szCs w:val="28"/>
        </w:rPr>
        <w:t xml:space="preserve">7. Контроль </w:t>
      </w:r>
      <w:r w:rsidR="001A2658" w:rsidRPr="001A2658">
        <w:rPr>
          <w:sz w:val="28"/>
          <w:szCs w:val="28"/>
        </w:rPr>
        <w:t xml:space="preserve">за переданными полномочиями </w:t>
      </w:r>
      <w:r w:rsidRPr="001A2658">
        <w:rPr>
          <w:sz w:val="28"/>
          <w:szCs w:val="28"/>
        </w:rPr>
        <w:t xml:space="preserve">может осуществляться в форме проведения мероприятий по контролю без взаимодействия с </w:t>
      </w:r>
      <w:r w:rsidR="00C0018A" w:rsidRPr="001A2658">
        <w:rPr>
          <w:sz w:val="28"/>
          <w:szCs w:val="28"/>
        </w:rPr>
        <w:t>подконтрольными органами</w:t>
      </w:r>
      <w:r w:rsidR="00BD0215" w:rsidRPr="001A2658">
        <w:rPr>
          <w:sz w:val="28"/>
          <w:szCs w:val="28"/>
        </w:rPr>
        <w:t xml:space="preserve"> </w:t>
      </w:r>
      <w:r w:rsidRPr="001A2658">
        <w:rPr>
          <w:sz w:val="28"/>
          <w:szCs w:val="28"/>
        </w:rPr>
        <w:t xml:space="preserve">и направления мотивированных запросов, а также в форме документарных и выездных проверок деятельности </w:t>
      </w:r>
      <w:r w:rsidR="00C0018A" w:rsidRPr="001A2658">
        <w:rPr>
          <w:sz w:val="28"/>
          <w:szCs w:val="28"/>
        </w:rPr>
        <w:t>подконтрольных органов</w:t>
      </w:r>
      <w:r w:rsidR="00BD0215" w:rsidRPr="001A2658">
        <w:rPr>
          <w:sz w:val="28"/>
          <w:szCs w:val="28"/>
        </w:rPr>
        <w:t xml:space="preserve"> </w:t>
      </w:r>
      <w:r w:rsidRPr="001A2658">
        <w:rPr>
          <w:sz w:val="28"/>
          <w:szCs w:val="28"/>
        </w:rPr>
        <w:t>(далее - проверка).</w:t>
      </w:r>
    </w:p>
    <w:p w:rsidR="004A1A6C" w:rsidRPr="001A2658" w:rsidRDefault="004A1A6C" w:rsidP="00BD0215">
      <w:pPr>
        <w:autoSpaceDE w:val="0"/>
        <w:autoSpaceDN w:val="0"/>
        <w:adjustRightInd w:val="0"/>
        <w:ind w:firstLine="709"/>
        <w:jc w:val="both"/>
        <w:rPr>
          <w:sz w:val="28"/>
          <w:szCs w:val="28"/>
        </w:rPr>
      </w:pPr>
      <w:r w:rsidRPr="001A2658">
        <w:rPr>
          <w:sz w:val="28"/>
          <w:szCs w:val="28"/>
        </w:rPr>
        <w:t> </w:t>
      </w:r>
    </w:p>
    <w:p w:rsidR="004A1A6C" w:rsidRPr="001A6338" w:rsidRDefault="004A1A6C" w:rsidP="00C0018A">
      <w:pPr>
        <w:autoSpaceDE w:val="0"/>
        <w:autoSpaceDN w:val="0"/>
        <w:adjustRightInd w:val="0"/>
        <w:jc w:val="center"/>
        <w:rPr>
          <w:b/>
          <w:sz w:val="28"/>
          <w:szCs w:val="28"/>
        </w:rPr>
      </w:pPr>
      <w:r w:rsidRPr="001A6338">
        <w:rPr>
          <w:b/>
          <w:sz w:val="28"/>
          <w:szCs w:val="28"/>
        </w:rPr>
        <w:t>Раздел II. Права и обязанности должностных лиц</w:t>
      </w:r>
    </w:p>
    <w:p w:rsidR="004A1A6C" w:rsidRPr="001A6338" w:rsidRDefault="004A1A6C" w:rsidP="00C0018A">
      <w:pPr>
        <w:autoSpaceDE w:val="0"/>
        <w:autoSpaceDN w:val="0"/>
        <w:adjustRightInd w:val="0"/>
        <w:jc w:val="center"/>
        <w:rPr>
          <w:b/>
          <w:sz w:val="28"/>
          <w:szCs w:val="28"/>
        </w:rPr>
      </w:pPr>
      <w:r w:rsidRPr="001A6338">
        <w:rPr>
          <w:b/>
          <w:sz w:val="28"/>
          <w:szCs w:val="28"/>
        </w:rPr>
        <w:t xml:space="preserve">Минстроя России и </w:t>
      </w:r>
      <w:r w:rsidR="00C0018A" w:rsidRPr="001A6338">
        <w:rPr>
          <w:b/>
          <w:sz w:val="28"/>
          <w:szCs w:val="28"/>
        </w:rPr>
        <w:t>подконтрольных органов</w:t>
      </w:r>
      <w:r w:rsidRPr="001A6338">
        <w:rPr>
          <w:b/>
          <w:sz w:val="28"/>
          <w:szCs w:val="28"/>
        </w:rPr>
        <w:t xml:space="preserve"> при осуществлении контроля</w:t>
      </w:r>
      <w:r w:rsidR="00C0018A" w:rsidRPr="001A6338">
        <w:rPr>
          <w:b/>
          <w:sz w:val="28"/>
          <w:szCs w:val="28"/>
        </w:rPr>
        <w:t xml:space="preserve"> </w:t>
      </w:r>
      <w:r w:rsidR="001A6338" w:rsidRPr="001A6338">
        <w:rPr>
          <w:b/>
          <w:sz w:val="28"/>
          <w:szCs w:val="28"/>
        </w:rPr>
        <w:t>за переданными полномочиями</w:t>
      </w:r>
    </w:p>
    <w:p w:rsidR="004A1A6C" w:rsidRPr="001A6338" w:rsidRDefault="004A1A6C" w:rsidP="00C0018A">
      <w:pPr>
        <w:autoSpaceDE w:val="0"/>
        <w:autoSpaceDN w:val="0"/>
        <w:adjustRightInd w:val="0"/>
        <w:jc w:val="center"/>
        <w:rPr>
          <w:b/>
          <w:sz w:val="28"/>
          <w:szCs w:val="28"/>
        </w:rPr>
      </w:pPr>
      <w:r w:rsidRPr="001A6338">
        <w:rPr>
          <w:b/>
          <w:sz w:val="28"/>
          <w:szCs w:val="28"/>
        </w:rPr>
        <w:t> </w:t>
      </w:r>
    </w:p>
    <w:p w:rsidR="004A1A6C" w:rsidRPr="001A6338" w:rsidRDefault="004A1A6C" w:rsidP="00C0018A">
      <w:pPr>
        <w:autoSpaceDE w:val="0"/>
        <w:autoSpaceDN w:val="0"/>
        <w:adjustRightInd w:val="0"/>
        <w:jc w:val="center"/>
        <w:rPr>
          <w:b/>
          <w:sz w:val="28"/>
          <w:szCs w:val="28"/>
        </w:rPr>
      </w:pPr>
      <w:r w:rsidRPr="001A6338">
        <w:rPr>
          <w:b/>
          <w:sz w:val="28"/>
          <w:szCs w:val="28"/>
        </w:rPr>
        <w:t>Права и обязанности должностных лиц Минстроя России</w:t>
      </w:r>
    </w:p>
    <w:p w:rsidR="004A1A6C" w:rsidRPr="001A6338" w:rsidRDefault="004A1A6C" w:rsidP="00C0018A">
      <w:pPr>
        <w:autoSpaceDE w:val="0"/>
        <w:autoSpaceDN w:val="0"/>
        <w:adjustRightInd w:val="0"/>
        <w:jc w:val="center"/>
        <w:rPr>
          <w:b/>
          <w:sz w:val="28"/>
          <w:szCs w:val="28"/>
        </w:rPr>
      </w:pPr>
      <w:r w:rsidRPr="001A6338">
        <w:rPr>
          <w:b/>
          <w:sz w:val="28"/>
          <w:szCs w:val="28"/>
        </w:rPr>
        <w:t xml:space="preserve">по осуществлению контроля </w:t>
      </w:r>
      <w:r w:rsidR="001A6338" w:rsidRPr="001A6338">
        <w:rPr>
          <w:b/>
          <w:sz w:val="28"/>
          <w:szCs w:val="28"/>
        </w:rPr>
        <w:t>за переданными полномочиями</w:t>
      </w:r>
    </w:p>
    <w:p w:rsidR="004A1A6C" w:rsidRPr="001A6338" w:rsidRDefault="004A1A6C" w:rsidP="00BD0215">
      <w:pPr>
        <w:autoSpaceDE w:val="0"/>
        <w:autoSpaceDN w:val="0"/>
        <w:adjustRightInd w:val="0"/>
        <w:ind w:firstLine="709"/>
        <w:jc w:val="both"/>
        <w:rPr>
          <w:sz w:val="28"/>
          <w:szCs w:val="28"/>
        </w:rPr>
      </w:pPr>
      <w:r w:rsidRPr="001A6338">
        <w:rPr>
          <w:sz w:val="28"/>
          <w:szCs w:val="28"/>
        </w:rPr>
        <w:t> </w:t>
      </w:r>
    </w:p>
    <w:p w:rsidR="004A1A6C" w:rsidRPr="001A6338" w:rsidRDefault="004A1A6C" w:rsidP="001A6338">
      <w:pPr>
        <w:autoSpaceDE w:val="0"/>
        <w:autoSpaceDN w:val="0"/>
        <w:adjustRightInd w:val="0"/>
        <w:ind w:firstLine="709"/>
        <w:jc w:val="both"/>
        <w:rPr>
          <w:sz w:val="28"/>
          <w:szCs w:val="28"/>
        </w:rPr>
      </w:pPr>
      <w:r w:rsidRPr="001A6338">
        <w:rPr>
          <w:sz w:val="28"/>
          <w:szCs w:val="28"/>
        </w:rPr>
        <w:t>8. Должностные лица Минстроя России, уполномоченные на осуществление контроля</w:t>
      </w:r>
      <w:r w:rsidR="001A6338" w:rsidRPr="001A6338">
        <w:rPr>
          <w:sz w:val="28"/>
          <w:szCs w:val="28"/>
        </w:rPr>
        <w:t xml:space="preserve"> за переданными полномочиями</w:t>
      </w:r>
      <w:r w:rsidRPr="001A6338">
        <w:rPr>
          <w:sz w:val="28"/>
          <w:szCs w:val="28"/>
        </w:rPr>
        <w:t xml:space="preserve">, и привлеченные к проведению мероприятий по контролю </w:t>
      </w:r>
      <w:r w:rsidR="001A6338" w:rsidRPr="001A6338">
        <w:rPr>
          <w:sz w:val="28"/>
          <w:szCs w:val="28"/>
        </w:rPr>
        <w:t xml:space="preserve">за переданными полномочиями </w:t>
      </w:r>
      <w:r w:rsidRPr="001A6338">
        <w:rPr>
          <w:sz w:val="28"/>
          <w:szCs w:val="28"/>
        </w:rPr>
        <w:t xml:space="preserve">эксперты организаций и учреждений, подведомственных Минстрою России (далее - должностные лица, уполномоченные на осуществление контроля), при осуществлении контроля </w:t>
      </w:r>
      <w:r w:rsidR="001A6338" w:rsidRPr="001A6338">
        <w:rPr>
          <w:sz w:val="28"/>
          <w:szCs w:val="28"/>
        </w:rPr>
        <w:t xml:space="preserve">за переданными полномочиями </w:t>
      </w:r>
      <w:r w:rsidRPr="001A6338">
        <w:rPr>
          <w:sz w:val="28"/>
          <w:szCs w:val="28"/>
        </w:rPr>
        <w:t>имеют право:</w:t>
      </w:r>
    </w:p>
    <w:p w:rsidR="004A1A6C" w:rsidRPr="001A6338" w:rsidRDefault="004A1A6C" w:rsidP="005F38F5">
      <w:pPr>
        <w:autoSpaceDE w:val="0"/>
        <w:autoSpaceDN w:val="0"/>
        <w:adjustRightInd w:val="0"/>
        <w:ind w:firstLine="709"/>
        <w:jc w:val="both"/>
        <w:rPr>
          <w:sz w:val="28"/>
          <w:szCs w:val="28"/>
        </w:rPr>
      </w:pPr>
      <w:r w:rsidRPr="001A6338">
        <w:rPr>
          <w:sz w:val="28"/>
          <w:szCs w:val="28"/>
        </w:rPr>
        <w:t>проводить проверки деятельности подконтрольных органов;</w:t>
      </w:r>
    </w:p>
    <w:p w:rsidR="004A1A6C" w:rsidRPr="001A6338" w:rsidRDefault="004A1A6C" w:rsidP="005F38F5">
      <w:pPr>
        <w:autoSpaceDE w:val="0"/>
        <w:autoSpaceDN w:val="0"/>
        <w:adjustRightInd w:val="0"/>
        <w:ind w:firstLine="709"/>
        <w:jc w:val="both"/>
        <w:rPr>
          <w:sz w:val="28"/>
          <w:szCs w:val="28"/>
        </w:rPr>
      </w:pPr>
      <w:r w:rsidRPr="001A6338">
        <w:rPr>
          <w:sz w:val="28"/>
          <w:szCs w:val="28"/>
        </w:rPr>
        <w:t>направлять запросы руководителям и должностным лицам подконтрольных органов о предоставлении необходимых документов, материалов и сведений, требовать выделения специалистов для разъяснения вопросов, возникших в ходе проверки;</w:t>
      </w:r>
    </w:p>
    <w:p w:rsidR="004A1A6C" w:rsidRPr="001A6338" w:rsidRDefault="004A1A6C" w:rsidP="005F38F5">
      <w:pPr>
        <w:autoSpaceDE w:val="0"/>
        <w:autoSpaceDN w:val="0"/>
        <w:adjustRightInd w:val="0"/>
        <w:ind w:firstLine="709"/>
        <w:jc w:val="both"/>
        <w:rPr>
          <w:sz w:val="28"/>
          <w:szCs w:val="28"/>
        </w:rPr>
      </w:pPr>
      <w:r w:rsidRPr="001A6338">
        <w:rPr>
          <w:sz w:val="28"/>
          <w:szCs w:val="28"/>
        </w:rPr>
        <w:t xml:space="preserve">получать от должностных лиц подконтрольных органов письменные и устные объяснения, заверенные копии документов, справки и сведения по вопросам, возникшим в ходе проверки, проведения мероприятий по контролю </w:t>
      </w:r>
      <w:r w:rsidR="005F38F5" w:rsidRPr="001A6338">
        <w:rPr>
          <w:sz w:val="28"/>
          <w:szCs w:val="28"/>
        </w:rPr>
        <w:t xml:space="preserve">за </w:t>
      </w:r>
      <w:r w:rsidR="001A6338" w:rsidRPr="001A6338">
        <w:rPr>
          <w:sz w:val="28"/>
          <w:szCs w:val="28"/>
        </w:rPr>
        <w:t>переданными полномочиями</w:t>
      </w:r>
      <w:r w:rsidR="005F38F5" w:rsidRPr="001A6338">
        <w:rPr>
          <w:sz w:val="28"/>
          <w:szCs w:val="28"/>
        </w:rPr>
        <w:t xml:space="preserve"> </w:t>
      </w:r>
      <w:r w:rsidRPr="001A6338">
        <w:rPr>
          <w:sz w:val="28"/>
          <w:szCs w:val="28"/>
        </w:rPr>
        <w:t>без взаимодействия с подконтрольными органами, в том числе по факту нарушения законодательства о градостроительной дея</w:t>
      </w:r>
      <w:r w:rsidR="005F38F5" w:rsidRPr="001A6338">
        <w:rPr>
          <w:sz w:val="28"/>
          <w:szCs w:val="28"/>
        </w:rPr>
        <w:t>тельности</w:t>
      </w:r>
      <w:r w:rsidRPr="001A6338">
        <w:rPr>
          <w:sz w:val="28"/>
          <w:szCs w:val="28"/>
        </w:rPr>
        <w:t>;</w:t>
      </w:r>
    </w:p>
    <w:p w:rsidR="004A1A6C" w:rsidRDefault="004A1A6C" w:rsidP="002A73EE">
      <w:pPr>
        <w:autoSpaceDE w:val="0"/>
        <w:autoSpaceDN w:val="0"/>
        <w:adjustRightInd w:val="0"/>
        <w:ind w:firstLine="709"/>
        <w:jc w:val="both"/>
        <w:rPr>
          <w:sz w:val="28"/>
          <w:szCs w:val="28"/>
        </w:rPr>
      </w:pPr>
      <w:r w:rsidRPr="001A6338">
        <w:rPr>
          <w:sz w:val="28"/>
          <w:szCs w:val="28"/>
        </w:rPr>
        <w:t>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5F38F5" w:rsidRPr="001A6338">
        <w:rPr>
          <w:sz w:val="28"/>
          <w:szCs w:val="28"/>
        </w:rPr>
        <w:t xml:space="preserve"> информационного взаимодействия</w:t>
      </w:r>
      <w:r w:rsidR="001A6338">
        <w:rPr>
          <w:sz w:val="28"/>
          <w:szCs w:val="28"/>
        </w:rPr>
        <w:t>;</w:t>
      </w:r>
    </w:p>
    <w:p w:rsidR="00CD55BF" w:rsidRPr="00CD55BF" w:rsidRDefault="00CD55BF" w:rsidP="00CD55BF">
      <w:pPr>
        <w:autoSpaceDE w:val="0"/>
        <w:autoSpaceDN w:val="0"/>
        <w:adjustRightInd w:val="0"/>
        <w:ind w:firstLine="709"/>
        <w:jc w:val="both"/>
        <w:rPr>
          <w:sz w:val="28"/>
          <w:szCs w:val="28"/>
        </w:rPr>
      </w:pPr>
      <w:r w:rsidRPr="00CD55BF">
        <w:rPr>
          <w:sz w:val="28"/>
          <w:szCs w:val="28"/>
        </w:rPr>
        <w:t>подготавливать для внесения в Правительство Российской Федерации для принятия решения предложения о временном изъятии переданных полномочий у подконтрольных органов в случае их неисполнения или ненадлежащего исполнения.</w:t>
      </w:r>
    </w:p>
    <w:p w:rsidR="004A1A6C" w:rsidRPr="00CD55BF" w:rsidRDefault="004A1A6C" w:rsidP="002A73EE">
      <w:pPr>
        <w:autoSpaceDE w:val="0"/>
        <w:autoSpaceDN w:val="0"/>
        <w:adjustRightInd w:val="0"/>
        <w:ind w:firstLine="709"/>
        <w:jc w:val="both"/>
        <w:rPr>
          <w:sz w:val="28"/>
          <w:szCs w:val="28"/>
        </w:rPr>
      </w:pPr>
      <w:r w:rsidRPr="00CD55BF">
        <w:rPr>
          <w:sz w:val="28"/>
          <w:szCs w:val="28"/>
        </w:rPr>
        <w:t>9. Должностные лица, уполномоченные на осуществление контроля, обязаны:</w:t>
      </w:r>
    </w:p>
    <w:p w:rsidR="004A1A6C" w:rsidRPr="00CD55BF" w:rsidRDefault="004A1A6C" w:rsidP="002A73EE">
      <w:pPr>
        <w:autoSpaceDE w:val="0"/>
        <w:autoSpaceDN w:val="0"/>
        <w:adjustRightInd w:val="0"/>
        <w:ind w:firstLine="709"/>
        <w:jc w:val="both"/>
        <w:rPr>
          <w:sz w:val="28"/>
          <w:szCs w:val="28"/>
        </w:rPr>
      </w:pPr>
      <w:r w:rsidRPr="00CD55BF">
        <w:rPr>
          <w:sz w:val="28"/>
          <w:szCs w:val="28"/>
        </w:rPr>
        <w:t>проводить контрольные мероприятия;</w:t>
      </w:r>
    </w:p>
    <w:p w:rsidR="004A1A6C" w:rsidRPr="00CD55BF" w:rsidRDefault="004A1A6C" w:rsidP="002A73EE">
      <w:pPr>
        <w:autoSpaceDE w:val="0"/>
        <w:autoSpaceDN w:val="0"/>
        <w:adjustRightInd w:val="0"/>
        <w:ind w:firstLine="709"/>
        <w:jc w:val="both"/>
        <w:rPr>
          <w:sz w:val="28"/>
          <w:szCs w:val="28"/>
        </w:rPr>
      </w:pPr>
      <w:r w:rsidRPr="00CD55BF">
        <w:rPr>
          <w:sz w:val="28"/>
          <w:szCs w:val="28"/>
        </w:rPr>
        <w:t xml:space="preserve">проводить проверки в соответствии с целями и предметом, указанными в настоящем Порядке и приказе </w:t>
      </w:r>
      <w:r w:rsidR="00EF31B1" w:rsidRPr="00CD55BF">
        <w:rPr>
          <w:sz w:val="28"/>
          <w:szCs w:val="28"/>
        </w:rPr>
        <w:t xml:space="preserve">Минстроя России </w:t>
      </w:r>
      <w:r w:rsidRPr="00CD55BF">
        <w:rPr>
          <w:sz w:val="28"/>
          <w:szCs w:val="28"/>
        </w:rPr>
        <w:t>о проведении проверки;</w:t>
      </w:r>
    </w:p>
    <w:p w:rsidR="00F06A12" w:rsidRPr="00CD55BF" w:rsidRDefault="00F06A12" w:rsidP="00F06A12">
      <w:pPr>
        <w:autoSpaceDE w:val="0"/>
        <w:autoSpaceDN w:val="0"/>
        <w:adjustRightInd w:val="0"/>
        <w:ind w:firstLine="709"/>
        <w:jc w:val="both"/>
        <w:rPr>
          <w:sz w:val="28"/>
          <w:szCs w:val="28"/>
        </w:rPr>
      </w:pPr>
      <w:r w:rsidRPr="00CD55BF">
        <w:rPr>
          <w:sz w:val="28"/>
          <w:szCs w:val="28"/>
        </w:rPr>
        <w:lastRenderedPageBreak/>
        <w:t>соблюдать сроки проведения проверки;</w:t>
      </w:r>
    </w:p>
    <w:p w:rsidR="004A1A6C" w:rsidRPr="00CD55BF" w:rsidRDefault="004A1A6C" w:rsidP="002A73EE">
      <w:pPr>
        <w:autoSpaceDE w:val="0"/>
        <w:autoSpaceDN w:val="0"/>
        <w:adjustRightInd w:val="0"/>
        <w:ind w:firstLine="709"/>
        <w:jc w:val="both"/>
        <w:rPr>
          <w:sz w:val="28"/>
          <w:szCs w:val="28"/>
        </w:rPr>
      </w:pPr>
      <w:r w:rsidRPr="00CD55BF">
        <w:rPr>
          <w:sz w:val="28"/>
          <w:szCs w:val="28"/>
        </w:rPr>
        <w:t>проводить проверку только во время исполнения служебных обязанностей;</w:t>
      </w:r>
    </w:p>
    <w:p w:rsidR="004A1A6C" w:rsidRPr="00CD55BF" w:rsidRDefault="004A1A6C" w:rsidP="002A73EE">
      <w:pPr>
        <w:autoSpaceDE w:val="0"/>
        <w:autoSpaceDN w:val="0"/>
        <w:adjustRightInd w:val="0"/>
        <w:ind w:firstLine="709"/>
        <w:jc w:val="both"/>
        <w:rPr>
          <w:sz w:val="28"/>
          <w:szCs w:val="28"/>
        </w:rPr>
      </w:pPr>
      <w:r w:rsidRPr="00CD55BF">
        <w:rPr>
          <w:sz w:val="28"/>
          <w:szCs w:val="28"/>
        </w:rPr>
        <w:t>по требованию должностных лиц подконтрольных органов предъявлять служебные удостоверения, копию приказа Минстроя России о проведении проверки;</w:t>
      </w:r>
    </w:p>
    <w:p w:rsidR="004A1A6C" w:rsidRPr="00CD55BF" w:rsidRDefault="004A1A6C" w:rsidP="002A73EE">
      <w:pPr>
        <w:autoSpaceDE w:val="0"/>
        <w:autoSpaceDN w:val="0"/>
        <w:adjustRightInd w:val="0"/>
        <w:ind w:firstLine="709"/>
        <w:jc w:val="both"/>
        <w:rPr>
          <w:sz w:val="28"/>
          <w:szCs w:val="28"/>
        </w:rPr>
      </w:pPr>
      <w:r w:rsidRPr="00CD55BF">
        <w:rPr>
          <w:sz w:val="28"/>
          <w:szCs w:val="28"/>
        </w:rPr>
        <w:t>соблюдать законодательство Российской Федерации, последовательность процедур и сроки проведения проверки, указанные в настоящем Порядке;</w:t>
      </w:r>
    </w:p>
    <w:p w:rsidR="004A1A6C" w:rsidRPr="00CD55BF" w:rsidRDefault="004A1A6C" w:rsidP="002A73EE">
      <w:pPr>
        <w:autoSpaceDE w:val="0"/>
        <w:autoSpaceDN w:val="0"/>
        <w:adjustRightInd w:val="0"/>
        <w:ind w:firstLine="709"/>
        <w:jc w:val="both"/>
        <w:rPr>
          <w:sz w:val="28"/>
          <w:szCs w:val="28"/>
        </w:rPr>
      </w:pPr>
      <w:r w:rsidRPr="00CD55BF">
        <w:rPr>
          <w:sz w:val="28"/>
          <w:szCs w:val="28"/>
        </w:rPr>
        <w:t xml:space="preserve">не препятствовать руководителю (его заместителю) подконтрольного органа присутствовать при проведении проверки и давать </w:t>
      </w:r>
      <w:r w:rsidR="00FC3B4E" w:rsidRPr="00CD55BF">
        <w:rPr>
          <w:sz w:val="28"/>
          <w:szCs w:val="28"/>
        </w:rPr>
        <w:t>по</w:t>
      </w:r>
      <w:r w:rsidRPr="00CD55BF">
        <w:rPr>
          <w:sz w:val="28"/>
          <w:szCs w:val="28"/>
        </w:rPr>
        <w:t>яснения по вопросам, относящимся к предмету проверки;</w:t>
      </w:r>
    </w:p>
    <w:p w:rsidR="004A1A6C" w:rsidRPr="00CD55BF" w:rsidRDefault="004A1A6C" w:rsidP="002A73EE">
      <w:pPr>
        <w:autoSpaceDE w:val="0"/>
        <w:autoSpaceDN w:val="0"/>
        <w:adjustRightInd w:val="0"/>
        <w:ind w:firstLine="709"/>
        <w:jc w:val="both"/>
        <w:rPr>
          <w:sz w:val="28"/>
          <w:szCs w:val="28"/>
        </w:rPr>
      </w:pPr>
      <w:r w:rsidRPr="00CD55BF">
        <w:rPr>
          <w:sz w:val="28"/>
          <w:szCs w:val="28"/>
        </w:rPr>
        <w:t>предоставлять руководителю (его заместителю) подконтрольного органа, присутствующему при проведении проверки, информацию и документы, относящиеся к предмету проверки;</w:t>
      </w:r>
    </w:p>
    <w:p w:rsidR="004A1A6C" w:rsidRPr="00CD55BF" w:rsidRDefault="004A1A6C" w:rsidP="002A73EE">
      <w:pPr>
        <w:autoSpaceDE w:val="0"/>
        <w:autoSpaceDN w:val="0"/>
        <w:adjustRightInd w:val="0"/>
        <w:ind w:firstLine="709"/>
        <w:jc w:val="both"/>
        <w:rPr>
          <w:sz w:val="28"/>
          <w:szCs w:val="28"/>
        </w:rPr>
      </w:pPr>
      <w:r w:rsidRPr="00CD55BF">
        <w:rPr>
          <w:sz w:val="28"/>
          <w:szCs w:val="28"/>
        </w:rPr>
        <w:t>знакомить руководителя (его заместителя) подконтрольного органа с результатами проверки;</w:t>
      </w:r>
    </w:p>
    <w:p w:rsidR="004A1A6C" w:rsidRPr="00CD55BF" w:rsidRDefault="004A1A6C" w:rsidP="002A73EE">
      <w:pPr>
        <w:autoSpaceDE w:val="0"/>
        <w:autoSpaceDN w:val="0"/>
        <w:adjustRightInd w:val="0"/>
        <w:ind w:firstLine="709"/>
        <w:jc w:val="both"/>
        <w:rPr>
          <w:sz w:val="28"/>
          <w:szCs w:val="28"/>
        </w:rPr>
      </w:pPr>
      <w:r w:rsidRPr="00CD55BF">
        <w:rPr>
          <w:sz w:val="28"/>
          <w:szCs w:val="28"/>
        </w:rPr>
        <w:t>знакомить руководителя (его заместителя) подконтрольного органа с документами и (или) информацией, полученными в рамках межведомственного информационного взаимодействия;</w:t>
      </w:r>
    </w:p>
    <w:p w:rsidR="004A1A6C" w:rsidRPr="00CD55BF" w:rsidRDefault="004A1A6C" w:rsidP="002A73EE">
      <w:pPr>
        <w:autoSpaceDE w:val="0"/>
        <w:autoSpaceDN w:val="0"/>
        <w:adjustRightInd w:val="0"/>
        <w:ind w:firstLine="709"/>
        <w:jc w:val="both"/>
        <w:rPr>
          <w:sz w:val="28"/>
          <w:szCs w:val="28"/>
        </w:rPr>
      </w:pPr>
      <w:r w:rsidRPr="00CD55BF">
        <w:rPr>
          <w:sz w:val="28"/>
          <w:szCs w:val="28"/>
        </w:rPr>
        <w:t>доказывать обоснованность своих действий при их обжаловании подконтрольными органами;</w:t>
      </w:r>
    </w:p>
    <w:p w:rsidR="004A1A6C" w:rsidRPr="00CD55BF" w:rsidRDefault="004A1A6C" w:rsidP="002A73EE">
      <w:pPr>
        <w:autoSpaceDE w:val="0"/>
        <w:autoSpaceDN w:val="0"/>
        <w:adjustRightInd w:val="0"/>
        <w:ind w:firstLine="709"/>
        <w:jc w:val="both"/>
        <w:rPr>
          <w:sz w:val="28"/>
          <w:szCs w:val="28"/>
        </w:rPr>
      </w:pPr>
      <w:r w:rsidRPr="00CD55BF">
        <w:rPr>
          <w:sz w:val="28"/>
          <w:szCs w:val="28"/>
        </w:rPr>
        <w:t>не требовать от подконтрольного органа документы и иные сведения, представление которых не предусмотрено законодательством Российской Федерации;</w:t>
      </w:r>
    </w:p>
    <w:p w:rsidR="004A1A6C" w:rsidRPr="00CD55BF" w:rsidRDefault="004A1A6C" w:rsidP="002A73EE">
      <w:pPr>
        <w:autoSpaceDE w:val="0"/>
        <w:autoSpaceDN w:val="0"/>
        <w:adjustRightInd w:val="0"/>
        <w:ind w:firstLine="709"/>
        <w:jc w:val="both"/>
        <w:rPr>
          <w:sz w:val="28"/>
          <w:szCs w:val="28"/>
        </w:rPr>
      </w:pPr>
      <w:r w:rsidRPr="00CD55BF">
        <w:rPr>
          <w:sz w:val="28"/>
          <w:szCs w:val="28"/>
        </w:rPr>
        <w:t>перед началом проведения выездной проверки по просьбе руководителя (заместителя руководителя) подконтрольного органа ознакомить их с положениями настоящего Порядка, в соответствии с которым проводится проверка;</w:t>
      </w:r>
    </w:p>
    <w:p w:rsidR="002A73EE" w:rsidRPr="00CD55BF" w:rsidRDefault="002A73EE" w:rsidP="002A73EE">
      <w:pPr>
        <w:autoSpaceDE w:val="0"/>
        <w:autoSpaceDN w:val="0"/>
        <w:adjustRightInd w:val="0"/>
        <w:ind w:firstLine="709"/>
        <w:jc w:val="both"/>
        <w:rPr>
          <w:sz w:val="28"/>
          <w:szCs w:val="28"/>
        </w:rPr>
      </w:pPr>
      <w:r w:rsidRPr="00CD55BF">
        <w:rPr>
          <w:sz w:val="28"/>
          <w:szCs w:val="28"/>
        </w:rPr>
        <w:t>направлять в подконтрольный орган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A73EE" w:rsidRPr="00CD55BF" w:rsidRDefault="002A73EE" w:rsidP="002A73EE">
      <w:pPr>
        <w:autoSpaceDE w:val="0"/>
        <w:autoSpaceDN w:val="0"/>
        <w:adjustRightInd w:val="0"/>
        <w:ind w:firstLine="709"/>
        <w:jc w:val="both"/>
        <w:rPr>
          <w:sz w:val="28"/>
          <w:szCs w:val="28"/>
        </w:rPr>
      </w:pPr>
      <w:r w:rsidRPr="00CD55BF">
        <w:rPr>
          <w:sz w:val="28"/>
          <w:szCs w:val="28"/>
        </w:rPr>
        <w:t>направлять в органы прокуратуры информацию о фактах нарушения законодательства о градостроительной деятельности для принятия мер прокурором;</w:t>
      </w:r>
    </w:p>
    <w:p w:rsidR="002A73EE" w:rsidRPr="00CD55BF" w:rsidRDefault="002A73EE" w:rsidP="002A73EE">
      <w:pPr>
        <w:autoSpaceDE w:val="0"/>
        <w:autoSpaceDN w:val="0"/>
        <w:adjustRightInd w:val="0"/>
        <w:ind w:firstLine="709"/>
        <w:jc w:val="both"/>
        <w:rPr>
          <w:sz w:val="28"/>
          <w:szCs w:val="28"/>
        </w:rPr>
      </w:pPr>
      <w:r w:rsidRPr="00CD55BF">
        <w:rPr>
          <w:sz w:val="28"/>
          <w:szCs w:val="28"/>
        </w:rPr>
        <w:t>принимать меры, необходимые для привлечения руководителей и других должностных лиц подконтрольных органов к ответственности, установленной законодательством Российской Федерации об административных правонарушениях.</w:t>
      </w:r>
    </w:p>
    <w:p w:rsidR="004A1A6C" w:rsidRPr="00CD55BF" w:rsidRDefault="004A1A6C" w:rsidP="00F06A12">
      <w:pPr>
        <w:autoSpaceDE w:val="0"/>
        <w:autoSpaceDN w:val="0"/>
        <w:adjustRightInd w:val="0"/>
        <w:ind w:firstLine="709"/>
        <w:jc w:val="both"/>
        <w:rPr>
          <w:sz w:val="28"/>
          <w:szCs w:val="28"/>
        </w:rPr>
      </w:pPr>
      <w:r w:rsidRPr="00CD55BF">
        <w:rPr>
          <w:sz w:val="28"/>
          <w:szCs w:val="28"/>
        </w:rPr>
        <w:t>1</w:t>
      </w:r>
      <w:r w:rsidR="00F06A12" w:rsidRPr="00CD55BF">
        <w:rPr>
          <w:sz w:val="28"/>
          <w:szCs w:val="28"/>
        </w:rPr>
        <w:t>0</w:t>
      </w:r>
      <w:r w:rsidRPr="00CD55BF">
        <w:rPr>
          <w:sz w:val="28"/>
          <w:szCs w:val="28"/>
        </w:rPr>
        <w:t xml:space="preserve">. Информация о проверках подконтрольных органов и их должностных лиц, об их результатах и о принятых мерах по устранению выявленных нарушений подлежит внесению должностным лицом уполномоченного структурного подразделения Минстроя России в Федеральную государственную систему </w:t>
      </w:r>
      <w:r w:rsidR="00F06A12" w:rsidRPr="00CD55BF">
        <w:rPr>
          <w:sz w:val="28"/>
          <w:szCs w:val="28"/>
        </w:rPr>
        <w:t>«</w:t>
      </w:r>
      <w:r w:rsidRPr="00CD55BF">
        <w:rPr>
          <w:sz w:val="28"/>
          <w:szCs w:val="28"/>
        </w:rPr>
        <w:t>Единый реестр проверок</w:t>
      </w:r>
      <w:r w:rsidR="00F06A12" w:rsidRPr="00CD55BF">
        <w:rPr>
          <w:sz w:val="28"/>
          <w:szCs w:val="28"/>
        </w:rPr>
        <w:t>»</w:t>
      </w:r>
      <w:r w:rsidRPr="00CD55BF">
        <w:rPr>
          <w:sz w:val="28"/>
          <w:szCs w:val="28"/>
        </w:rPr>
        <w:t xml:space="preserve"> (далее -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 </w:t>
      </w:r>
      <w:r w:rsidR="00F06A12" w:rsidRPr="00CD55BF">
        <w:rPr>
          <w:sz w:val="28"/>
          <w:szCs w:val="28"/>
        </w:rPr>
        <w:t>№</w:t>
      </w:r>
      <w:r w:rsidRPr="00CD55BF">
        <w:rPr>
          <w:sz w:val="28"/>
          <w:szCs w:val="28"/>
        </w:rPr>
        <w:t xml:space="preserve"> 415 (Собрание законодательства Российской Федерации, 2015, </w:t>
      </w:r>
      <w:r w:rsidR="00F06A12" w:rsidRPr="00CD55BF">
        <w:rPr>
          <w:sz w:val="28"/>
          <w:szCs w:val="28"/>
        </w:rPr>
        <w:t>№</w:t>
      </w:r>
      <w:r w:rsidRPr="00CD55BF">
        <w:rPr>
          <w:sz w:val="28"/>
          <w:szCs w:val="28"/>
        </w:rPr>
        <w:t xml:space="preserve"> 19, ст. 2825; 201</w:t>
      </w:r>
      <w:r w:rsidR="00F06A12" w:rsidRPr="00CD55BF">
        <w:rPr>
          <w:sz w:val="28"/>
          <w:szCs w:val="28"/>
        </w:rPr>
        <w:t>9, № 45, ст. 6351</w:t>
      </w:r>
      <w:r w:rsidRPr="00CD55BF">
        <w:rPr>
          <w:sz w:val="28"/>
          <w:szCs w:val="28"/>
        </w:rPr>
        <w:t>).</w:t>
      </w:r>
    </w:p>
    <w:p w:rsidR="004A1A6C" w:rsidRPr="00CD55BF" w:rsidRDefault="004A1A6C" w:rsidP="00183505">
      <w:pPr>
        <w:autoSpaceDE w:val="0"/>
        <w:autoSpaceDN w:val="0"/>
        <w:adjustRightInd w:val="0"/>
        <w:jc w:val="center"/>
        <w:rPr>
          <w:b/>
          <w:sz w:val="28"/>
          <w:szCs w:val="28"/>
        </w:rPr>
      </w:pPr>
      <w:r w:rsidRPr="00CD55BF">
        <w:rPr>
          <w:b/>
          <w:sz w:val="28"/>
          <w:szCs w:val="28"/>
        </w:rPr>
        <w:t> </w:t>
      </w:r>
    </w:p>
    <w:p w:rsidR="004A1A6C" w:rsidRPr="00CD55BF" w:rsidRDefault="004A1A6C" w:rsidP="00F06A12">
      <w:pPr>
        <w:autoSpaceDE w:val="0"/>
        <w:autoSpaceDN w:val="0"/>
        <w:adjustRightInd w:val="0"/>
        <w:jc w:val="center"/>
        <w:rPr>
          <w:b/>
          <w:sz w:val="28"/>
          <w:szCs w:val="28"/>
        </w:rPr>
      </w:pPr>
      <w:r w:rsidRPr="00CD55BF">
        <w:rPr>
          <w:b/>
          <w:sz w:val="28"/>
          <w:szCs w:val="28"/>
        </w:rPr>
        <w:lastRenderedPageBreak/>
        <w:t>Права и обязанности подконтрольных органов, в отношении</w:t>
      </w:r>
    </w:p>
    <w:p w:rsidR="004A1A6C" w:rsidRPr="00CD55BF" w:rsidRDefault="004A1A6C" w:rsidP="00F06A12">
      <w:pPr>
        <w:autoSpaceDE w:val="0"/>
        <w:autoSpaceDN w:val="0"/>
        <w:adjustRightInd w:val="0"/>
        <w:jc w:val="center"/>
        <w:rPr>
          <w:b/>
          <w:sz w:val="28"/>
          <w:szCs w:val="28"/>
        </w:rPr>
      </w:pPr>
      <w:r w:rsidRPr="00CD55BF">
        <w:rPr>
          <w:b/>
          <w:sz w:val="28"/>
          <w:szCs w:val="28"/>
        </w:rPr>
        <w:t>кот</w:t>
      </w:r>
      <w:r w:rsidR="00F06A12" w:rsidRPr="00CD55BF">
        <w:rPr>
          <w:b/>
          <w:sz w:val="28"/>
          <w:szCs w:val="28"/>
        </w:rPr>
        <w:t xml:space="preserve">орых осуществляется контроль за </w:t>
      </w:r>
      <w:r w:rsidR="00CD55BF" w:rsidRPr="00CD55BF">
        <w:rPr>
          <w:b/>
          <w:sz w:val="28"/>
          <w:szCs w:val="28"/>
        </w:rPr>
        <w:t>переданными полномочиями</w:t>
      </w:r>
    </w:p>
    <w:p w:rsidR="004A1A6C" w:rsidRPr="00CD55BF" w:rsidRDefault="004A1A6C" w:rsidP="00183505">
      <w:pPr>
        <w:autoSpaceDE w:val="0"/>
        <w:autoSpaceDN w:val="0"/>
        <w:adjustRightInd w:val="0"/>
        <w:jc w:val="center"/>
        <w:rPr>
          <w:b/>
          <w:sz w:val="28"/>
          <w:szCs w:val="28"/>
        </w:rPr>
      </w:pPr>
      <w:r w:rsidRPr="00CD55BF">
        <w:rPr>
          <w:b/>
          <w:sz w:val="28"/>
          <w:szCs w:val="28"/>
        </w:rPr>
        <w:t> </w:t>
      </w:r>
    </w:p>
    <w:p w:rsidR="00CD55BF" w:rsidRPr="00CD55BF" w:rsidRDefault="004A1A6C" w:rsidP="00CD55BF">
      <w:pPr>
        <w:autoSpaceDE w:val="0"/>
        <w:autoSpaceDN w:val="0"/>
        <w:adjustRightInd w:val="0"/>
        <w:ind w:firstLine="709"/>
        <w:jc w:val="both"/>
        <w:rPr>
          <w:sz w:val="28"/>
          <w:szCs w:val="28"/>
        </w:rPr>
      </w:pPr>
      <w:bookmarkStart w:id="3" w:name="p144"/>
      <w:bookmarkEnd w:id="3"/>
      <w:r w:rsidRPr="00CD55BF">
        <w:rPr>
          <w:sz w:val="28"/>
          <w:szCs w:val="28"/>
        </w:rPr>
        <w:t>1</w:t>
      </w:r>
      <w:r w:rsidR="00F06A12" w:rsidRPr="00CD55BF">
        <w:rPr>
          <w:sz w:val="28"/>
          <w:szCs w:val="28"/>
        </w:rPr>
        <w:t>1</w:t>
      </w:r>
      <w:r w:rsidRPr="00CD55BF">
        <w:rPr>
          <w:sz w:val="28"/>
          <w:szCs w:val="28"/>
        </w:rPr>
        <w:t xml:space="preserve">. </w:t>
      </w:r>
      <w:r w:rsidR="00CD55BF" w:rsidRPr="00CD55BF">
        <w:rPr>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w:t>
      </w:r>
      <w:r w:rsidR="00772388">
        <w:rPr>
          <w:sz w:val="28"/>
          <w:szCs w:val="28"/>
        </w:rPr>
        <w:t>отчета</w:t>
      </w:r>
      <w:r w:rsidR="00CD55BF" w:rsidRPr="00CD55BF">
        <w:rPr>
          <w:sz w:val="28"/>
          <w:szCs w:val="28"/>
        </w:rPr>
        <w:t xml:space="preserve"> об осуществлении переданных полномочий по форме, установленной Минстроем России, в соответствии с подпунктом 6.8.1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w:t>
      </w:r>
      <w:r w:rsidR="00CD55BF" w:rsidRPr="001A2658">
        <w:rPr>
          <w:sz w:val="28"/>
          <w:szCs w:val="28"/>
        </w:rPr>
        <w:t>(Собрание законодательства Российской Федерации, 2013, № 47, ст. 6117; 2021, № 1, ст. 152)</w:t>
      </w:r>
      <w:r w:rsidR="00CD55BF" w:rsidRPr="00CD55BF">
        <w:rPr>
          <w:sz w:val="28"/>
          <w:szCs w:val="28"/>
        </w:rPr>
        <w:t xml:space="preserve"> два раза в год - до 30 июля за первое полугодие текущего года и до 10 февраля за предшествующий год, посредством внесения отчетной информации в федеральную государственную информационную систему «Комплексная информационная система Министерства строительства и жилищно-коммунального хозяйства Российской Федерации» или направления в Минстрой России в форме электронных документов, электронных образов, заверенных усиленной квалифицированной электронной подписью заместителя руководителя высшего исполнительного органа государственной власти субъекта Российской Федерации.</w:t>
      </w:r>
    </w:p>
    <w:p w:rsidR="004A1A6C" w:rsidRPr="00CD55BF" w:rsidRDefault="00CD55BF" w:rsidP="00183505">
      <w:pPr>
        <w:autoSpaceDE w:val="0"/>
        <w:autoSpaceDN w:val="0"/>
        <w:adjustRightInd w:val="0"/>
        <w:ind w:firstLine="709"/>
        <w:jc w:val="both"/>
        <w:rPr>
          <w:sz w:val="28"/>
          <w:szCs w:val="28"/>
        </w:rPr>
      </w:pPr>
      <w:r w:rsidRPr="00CD55BF">
        <w:rPr>
          <w:sz w:val="28"/>
          <w:szCs w:val="28"/>
        </w:rPr>
        <w:t xml:space="preserve">12. </w:t>
      </w:r>
      <w:r w:rsidR="004A1A6C" w:rsidRPr="00CD55BF">
        <w:rPr>
          <w:sz w:val="28"/>
          <w:szCs w:val="28"/>
        </w:rPr>
        <w:t>При проведении проверки руководитель, иное должностное лицо, уполномоченный представитель подконтрольного органа, в отношении которого проводятся мероприятия по контролю, имеют право:</w:t>
      </w:r>
    </w:p>
    <w:p w:rsidR="004A1A6C" w:rsidRPr="00CD55BF" w:rsidRDefault="004A1A6C" w:rsidP="00183505">
      <w:pPr>
        <w:autoSpaceDE w:val="0"/>
        <w:autoSpaceDN w:val="0"/>
        <w:adjustRightInd w:val="0"/>
        <w:ind w:firstLine="709"/>
        <w:jc w:val="both"/>
        <w:rPr>
          <w:sz w:val="28"/>
          <w:szCs w:val="28"/>
        </w:rPr>
      </w:pPr>
      <w:r w:rsidRPr="00CD55BF">
        <w:rPr>
          <w:sz w:val="28"/>
          <w:szCs w:val="28"/>
        </w:rPr>
        <w:t xml:space="preserve">непосредственно присутствовать при проведении проверки, давать </w:t>
      </w:r>
      <w:r w:rsidR="00F06A12" w:rsidRPr="00CD55BF">
        <w:rPr>
          <w:sz w:val="28"/>
          <w:szCs w:val="28"/>
        </w:rPr>
        <w:t>по</w:t>
      </w:r>
      <w:r w:rsidRPr="00CD55BF">
        <w:rPr>
          <w:sz w:val="28"/>
          <w:szCs w:val="28"/>
        </w:rPr>
        <w:t>яснения по вопросам, относящимся к предмету проверки;</w:t>
      </w:r>
    </w:p>
    <w:p w:rsidR="004A1A6C" w:rsidRPr="00CD55BF" w:rsidRDefault="004A1A6C" w:rsidP="00183505">
      <w:pPr>
        <w:autoSpaceDE w:val="0"/>
        <w:autoSpaceDN w:val="0"/>
        <w:adjustRightInd w:val="0"/>
        <w:ind w:firstLine="709"/>
        <w:jc w:val="both"/>
        <w:rPr>
          <w:sz w:val="28"/>
          <w:szCs w:val="28"/>
        </w:rPr>
      </w:pPr>
      <w:r w:rsidRPr="00CD55BF">
        <w:rPr>
          <w:sz w:val="28"/>
          <w:szCs w:val="28"/>
        </w:rPr>
        <w:t>получать от должностных лиц Минстроя России информацию</w:t>
      </w:r>
      <w:r w:rsidR="00183505" w:rsidRPr="00CD55BF">
        <w:rPr>
          <w:sz w:val="28"/>
          <w:szCs w:val="28"/>
        </w:rPr>
        <w:t>, относящуюся к предмету проверки;</w:t>
      </w:r>
    </w:p>
    <w:p w:rsidR="004A1A6C" w:rsidRPr="00CD55BF" w:rsidRDefault="004A1A6C" w:rsidP="00183505">
      <w:pPr>
        <w:autoSpaceDE w:val="0"/>
        <w:autoSpaceDN w:val="0"/>
        <w:adjustRightInd w:val="0"/>
        <w:ind w:firstLine="709"/>
        <w:jc w:val="both"/>
        <w:rPr>
          <w:sz w:val="28"/>
          <w:szCs w:val="28"/>
        </w:rPr>
      </w:pPr>
      <w:r w:rsidRPr="00CD55BF">
        <w:rPr>
          <w:sz w:val="28"/>
          <w:szCs w:val="28"/>
        </w:rPr>
        <w:t xml:space="preserve">знакомиться с документами и (или) информацией, полученными </w:t>
      </w:r>
      <w:r w:rsidR="00183505" w:rsidRPr="00CD55BF">
        <w:rPr>
          <w:sz w:val="28"/>
          <w:szCs w:val="28"/>
        </w:rPr>
        <w:t>Минстро</w:t>
      </w:r>
      <w:r w:rsidR="00EF31B1" w:rsidRPr="00CD55BF">
        <w:rPr>
          <w:sz w:val="28"/>
          <w:szCs w:val="28"/>
        </w:rPr>
        <w:t>ем</w:t>
      </w:r>
      <w:r w:rsidR="00183505" w:rsidRPr="00CD55BF">
        <w:rPr>
          <w:sz w:val="28"/>
          <w:szCs w:val="28"/>
        </w:rPr>
        <w:t xml:space="preserve"> России</w:t>
      </w:r>
      <w:r w:rsidRPr="00CD55BF">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4A1A6C" w:rsidRPr="00CD55BF" w:rsidRDefault="004A1A6C" w:rsidP="00183505">
      <w:pPr>
        <w:autoSpaceDE w:val="0"/>
        <w:autoSpaceDN w:val="0"/>
        <w:adjustRightInd w:val="0"/>
        <w:ind w:firstLine="709"/>
        <w:jc w:val="both"/>
        <w:rPr>
          <w:sz w:val="28"/>
          <w:szCs w:val="28"/>
        </w:rPr>
      </w:pPr>
      <w:r w:rsidRPr="00CD55BF">
        <w:rPr>
          <w:sz w:val="28"/>
          <w:szCs w:val="28"/>
        </w:rPr>
        <w:t>представлять документы и (или) информацию, запрашиваемые в рамках межведомственного информационного взаимодействия, в Минстрой России по собственной инициативе;</w:t>
      </w:r>
    </w:p>
    <w:p w:rsidR="004A1A6C" w:rsidRPr="00CD55BF" w:rsidRDefault="004A1A6C" w:rsidP="00183505">
      <w:pPr>
        <w:autoSpaceDE w:val="0"/>
        <w:autoSpaceDN w:val="0"/>
        <w:adjustRightInd w:val="0"/>
        <w:ind w:firstLine="709"/>
        <w:jc w:val="both"/>
        <w:rPr>
          <w:sz w:val="28"/>
          <w:szCs w:val="28"/>
        </w:rPr>
      </w:pPr>
      <w:r w:rsidRPr="00CD55BF">
        <w:rPr>
          <w:sz w:val="28"/>
          <w:szCs w:val="28"/>
        </w:rPr>
        <w:t>знакомиться с результатами проверки и указывать в акте проверки факт своего ознакомления с результатами проверки, согласия или несогласия с ними, а также с отдельными действиями должностных лиц Минстроя России;</w:t>
      </w:r>
    </w:p>
    <w:p w:rsidR="004A1A6C" w:rsidRPr="00CD55BF" w:rsidRDefault="004A1A6C" w:rsidP="00183505">
      <w:pPr>
        <w:autoSpaceDE w:val="0"/>
        <w:autoSpaceDN w:val="0"/>
        <w:adjustRightInd w:val="0"/>
        <w:ind w:firstLine="709"/>
        <w:jc w:val="both"/>
        <w:rPr>
          <w:sz w:val="28"/>
          <w:szCs w:val="28"/>
        </w:rPr>
      </w:pPr>
      <w:r w:rsidRPr="00CD55BF">
        <w:rPr>
          <w:sz w:val="28"/>
          <w:szCs w:val="28"/>
        </w:rPr>
        <w:t>обжаловать действия (бездействие) должностных лиц при проведении проверки в соответствии с законодательством Российской Федерации.</w:t>
      </w:r>
    </w:p>
    <w:p w:rsidR="004A1A6C" w:rsidRPr="00CD55BF" w:rsidRDefault="004A1A6C" w:rsidP="00E60577">
      <w:pPr>
        <w:autoSpaceDE w:val="0"/>
        <w:autoSpaceDN w:val="0"/>
        <w:adjustRightInd w:val="0"/>
        <w:ind w:firstLine="709"/>
        <w:jc w:val="both"/>
        <w:rPr>
          <w:sz w:val="28"/>
          <w:szCs w:val="28"/>
        </w:rPr>
      </w:pPr>
      <w:r w:rsidRPr="00CD55BF">
        <w:rPr>
          <w:sz w:val="28"/>
          <w:szCs w:val="28"/>
        </w:rPr>
        <w:t>1</w:t>
      </w:r>
      <w:r w:rsidR="00CD55BF" w:rsidRPr="00CD55BF">
        <w:rPr>
          <w:sz w:val="28"/>
          <w:szCs w:val="28"/>
        </w:rPr>
        <w:t>3</w:t>
      </w:r>
      <w:r w:rsidRPr="00CD55BF">
        <w:rPr>
          <w:sz w:val="28"/>
          <w:szCs w:val="28"/>
        </w:rPr>
        <w:t>. При проведении проверок руководитель, иное должностное лицо, уполномоченный представитель подконтрольного органа, в отношении которых проводятся мероприятия по контролю, обязаны:</w:t>
      </w:r>
    </w:p>
    <w:p w:rsidR="00E60577" w:rsidRPr="00CD55BF" w:rsidRDefault="00E60577" w:rsidP="00E60577">
      <w:pPr>
        <w:autoSpaceDE w:val="0"/>
        <w:autoSpaceDN w:val="0"/>
        <w:adjustRightInd w:val="0"/>
        <w:ind w:firstLine="709"/>
        <w:jc w:val="both"/>
        <w:rPr>
          <w:sz w:val="28"/>
          <w:szCs w:val="28"/>
        </w:rPr>
      </w:pPr>
      <w:r w:rsidRPr="00CD55BF">
        <w:rPr>
          <w:sz w:val="28"/>
          <w:szCs w:val="28"/>
        </w:rPr>
        <w:t xml:space="preserve">предоставлять по запросу уполномоченного структурного подразделения Минстроя России </w:t>
      </w:r>
      <w:r w:rsidR="00CD55BF" w:rsidRPr="00CD55BF">
        <w:rPr>
          <w:sz w:val="28"/>
          <w:szCs w:val="28"/>
        </w:rPr>
        <w:t xml:space="preserve">документы и материалы, </w:t>
      </w:r>
      <w:r w:rsidRPr="00CD55BF">
        <w:rPr>
          <w:sz w:val="28"/>
          <w:szCs w:val="28"/>
        </w:rPr>
        <w:t xml:space="preserve">необходимые для </w:t>
      </w:r>
      <w:r w:rsidR="00CD55BF" w:rsidRPr="00CD55BF">
        <w:rPr>
          <w:sz w:val="28"/>
          <w:szCs w:val="28"/>
        </w:rPr>
        <w:t>проверки</w:t>
      </w:r>
      <w:r w:rsidRPr="00CD55BF">
        <w:rPr>
          <w:sz w:val="28"/>
          <w:szCs w:val="28"/>
        </w:rPr>
        <w:t>;</w:t>
      </w:r>
    </w:p>
    <w:p w:rsidR="00E60577" w:rsidRPr="00772388" w:rsidRDefault="00E60577" w:rsidP="00E60577">
      <w:pPr>
        <w:autoSpaceDE w:val="0"/>
        <w:autoSpaceDN w:val="0"/>
        <w:adjustRightInd w:val="0"/>
        <w:ind w:firstLine="709"/>
        <w:jc w:val="both"/>
        <w:rPr>
          <w:sz w:val="28"/>
          <w:szCs w:val="28"/>
        </w:rPr>
      </w:pPr>
      <w:r w:rsidRPr="00772388">
        <w:rPr>
          <w:sz w:val="28"/>
          <w:szCs w:val="28"/>
        </w:rPr>
        <w:lastRenderedPageBreak/>
        <w:t xml:space="preserve">оказывать содействие должностным лицам </w:t>
      </w:r>
      <w:r w:rsidR="00817E80" w:rsidRPr="00772388">
        <w:rPr>
          <w:sz w:val="28"/>
          <w:szCs w:val="28"/>
        </w:rPr>
        <w:t>Минстроя России</w:t>
      </w:r>
      <w:r w:rsidRPr="00772388">
        <w:rPr>
          <w:sz w:val="28"/>
          <w:szCs w:val="28"/>
        </w:rPr>
        <w:t>, осуществляющ</w:t>
      </w:r>
      <w:r w:rsidR="00817E80" w:rsidRPr="00772388">
        <w:rPr>
          <w:sz w:val="28"/>
          <w:szCs w:val="28"/>
        </w:rPr>
        <w:t>им</w:t>
      </w:r>
      <w:r w:rsidRPr="00772388">
        <w:rPr>
          <w:sz w:val="28"/>
          <w:szCs w:val="28"/>
        </w:rPr>
        <w:t xml:space="preserve"> контроль за </w:t>
      </w:r>
      <w:r w:rsidR="00CD55BF" w:rsidRPr="00772388">
        <w:rPr>
          <w:sz w:val="28"/>
          <w:szCs w:val="28"/>
        </w:rPr>
        <w:t>переданными полномочиями</w:t>
      </w:r>
      <w:r w:rsidRPr="00772388">
        <w:rPr>
          <w:sz w:val="28"/>
          <w:szCs w:val="28"/>
        </w:rPr>
        <w:t>, в их работе.</w:t>
      </w:r>
    </w:p>
    <w:p w:rsidR="004A1A6C" w:rsidRPr="00CD55BF" w:rsidRDefault="004A1A6C" w:rsidP="00874389">
      <w:pPr>
        <w:autoSpaceDE w:val="0"/>
        <w:autoSpaceDN w:val="0"/>
        <w:adjustRightInd w:val="0"/>
        <w:ind w:firstLine="709"/>
        <w:jc w:val="both"/>
        <w:rPr>
          <w:sz w:val="28"/>
          <w:szCs w:val="28"/>
        </w:rPr>
      </w:pPr>
      <w:r w:rsidRPr="00CD55BF">
        <w:rPr>
          <w:sz w:val="28"/>
          <w:szCs w:val="28"/>
        </w:rPr>
        <w:t>1</w:t>
      </w:r>
      <w:r w:rsidR="00CD55BF" w:rsidRPr="00CD55BF">
        <w:rPr>
          <w:sz w:val="28"/>
          <w:szCs w:val="28"/>
        </w:rPr>
        <w:t>4</w:t>
      </w:r>
      <w:r w:rsidRPr="00CD55BF">
        <w:rPr>
          <w:sz w:val="28"/>
          <w:szCs w:val="28"/>
        </w:rPr>
        <w:t xml:space="preserve">. </w:t>
      </w:r>
      <w:r w:rsidR="00874389" w:rsidRPr="00CD55BF">
        <w:rPr>
          <w:sz w:val="28"/>
          <w:szCs w:val="28"/>
        </w:rPr>
        <w:t>Должностные лица п</w:t>
      </w:r>
      <w:r w:rsidRPr="00CD55BF">
        <w:rPr>
          <w:sz w:val="28"/>
          <w:szCs w:val="28"/>
        </w:rPr>
        <w:t>одконтрольны</w:t>
      </w:r>
      <w:r w:rsidR="00874389" w:rsidRPr="00CD55BF">
        <w:rPr>
          <w:sz w:val="28"/>
          <w:szCs w:val="28"/>
        </w:rPr>
        <w:t>х</w:t>
      </w:r>
      <w:r w:rsidRPr="00CD55BF">
        <w:rPr>
          <w:sz w:val="28"/>
          <w:szCs w:val="28"/>
        </w:rPr>
        <w:t xml:space="preserve"> орган</w:t>
      </w:r>
      <w:r w:rsidR="00874389" w:rsidRPr="00CD55BF">
        <w:rPr>
          <w:sz w:val="28"/>
          <w:szCs w:val="28"/>
        </w:rPr>
        <w:t>ов</w:t>
      </w:r>
      <w:r w:rsidRPr="00CD55BF">
        <w:rPr>
          <w:sz w:val="28"/>
          <w:szCs w:val="28"/>
        </w:rPr>
        <w:t xml:space="preserve">, </w:t>
      </w:r>
      <w:r w:rsidR="00874389" w:rsidRPr="00CD55BF">
        <w:rPr>
          <w:sz w:val="28"/>
          <w:szCs w:val="28"/>
        </w:rPr>
        <w:t>вос</w:t>
      </w:r>
      <w:r w:rsidRPr="00CD55BF">
        <w:rPr>
          <w:sz w:val="28"/>
          <w:szCs w:val="28"/>
        </w:rPr>
        <w:t>препятствующие проведению проверок и (или) не исполняющие в установленный срок предписани</w:t>
      </w:r>
      <w:r w:rsidR="00EF31B1" w:rsidRPr="00CD55BF">
        <w:rPr>
          <w:sz w:val="28"/>
          <w:szCs w:val="28"/>
        </w:rPr>
        <w:t>е</w:t>
      </w:r>
      <w:r w:rsidR="007D28D3" w:rsidRPr="00CD55BF">
        <w:rPr>
          <w:sz w:val="28"/>
          <w:szCs w:val="28"/>
        </w:rPr>
        <w:t xml:space="preserve">, указанное </w:t>
      </w:r>
      <w:r w:rsidR="007D28D3" w:rsidRPr="0025130C">
        <w:rPr>
          <w:sz w:val="28"/>
          <w:szCs w:val="28"/>
        </w:rPr>
        <w:t xml:space="preserve">в пункте </w:t>
      </w:r>
      <w:r w:rsidR="0025130C">
        <w:rPr>
          <w:sz w:val="28"/>
          <w:szCs w:val="28"/>
        </w:rPr>
        <w:t>63</w:t>
      </w:r>
      <w:r w:rsidR="00803DC5" w:rsidRPr="00CD55BF">
        <w:rPr>
          <w:sz w:val="28"/>
          <w:szCs w:val="28"/>
        </w:rPr>
        <w:t xml:space="preserve"> настоящего Порядка,</w:t>
      </w:r>
      <w:r w:rsidRPr="00CD55BF">
        <w:rPr>
          <w:sz w:val="28"/>
          <w:szCs w:val="28"/>
        </w:rPr>
        <w:t xml:space="preserve"> несут ответственность в соответствии с Кодексом Российской Федерации об административных правонарушениях от 30 декабря 2001</w:t>
      </w:r>
      <w:r w:rsidR="00874389" w:rsidRPr="00CD55BF">
        <w:rPr>
          <w:sz w:val="28"/>
          <w:szCs w:val="28"/>
        </w:rPr>
        <w:t> </w:t>
      </w:r>
      <w:r w:rsidRPr="00CD55BF">
        <w:rPr>
          <w:sz w:val="28"/>
          <w:szCs w:val="28"/>
        </w:rPr>
        <w:t xml:space="preserve">г. </w:t>
      </w:r>
      <w:r w:rsidR="00817E80" w:rsidRPr="00CD55BF">
        <w:rPr>
          <w:sz w:val="28"/>
          <w:szCs w:val="28"/>
        </w:rPr>
        <w:t>№</w:t>
      </w:r>
      <w:r w:rsidRPr="00CD55BF">
        <w:rPr>
          <w:sz w:val="28"/>
          <w:szCs w:val="28"/>
        </w:rPr>
        <w:t xml:space="preserve"> 195-ФЗ (Собрание законодательства Российской Федерации, 2002, </w:t>
      </w:r>
      <w:r w:rsidR="00817E80" w:rsidRPr="00CD55BF">
        <w:rPr>
          <w:sz w:val="28"/>
          <w:szCs w:val="28"/>
        </w:rPr>
        <w:t>№ 1, ст. 1; Российская газета, 202</w:t>
      </w:r>
      <w:r w:rsidR="00874389" w:rsidRPr="00CD55BF">
        <w:rPr>
          <w:sz w:val="28"/>
          <w:szCs w:val="28"/>
        </w:rPr>
        <w:t>1</w:t>
      </w:r>
      <w:r w:rsidR="00817E80" w:rsidRPr="00CD55BF">
        <w:rPr>
          <w:sz w:val="28"/>
          <w:szCs w:val="28"/>
        </w:rPr>
        <w:t xml:space="preserve">, </w:t>
      </w:r>
      <w:r w:rsidR="00874389" w:rsidRPr="00CD55BF">
        <w:rPr>
          <w:sz w:val="28"/>
          <w:szCs w:val="28"/>
        </w:rPr>
        <w:t>8</w:t>
      </w:r>
      <w:r w:rsidR="00817E80" w:rsidRPr="00CD55BF">
        <w:rPr>
          <w:sz w:val="28"/>
          <w:szCs w:val="28"/>
        </w:rPr>
        <w:t xml:space="preserve"> </w:t>
      </w:r>
      <w:r w:rsidR="00874389" w:rsidRPr="00CD55BF">
        <w:rPr>
          <w:sz w:val="28"/>
          <w:szCs w:val="28"/>
        </w:rPr>
        <w:t>февраля</w:t>
      </w:r>
      <w:r w:rsidRPr="00CD55BF">
        <w:rPr>
          <w:sz w:val="28"/>
          <w:szCs w:val="28"/>
        </w:rPr>
        <w:t>).</w:t>
      </w:r>
    </w:p>
    <w:p w:rsidR="004A1A6C" w:rsidRPr="003F555B" w:rsidRDefault="004A1A6C" w:rsidP="00874389">
      <w:pPr>
        <w:autoSpaceDE w:val="0"/>
        <w:autoSpaceDN w:val="0"/>
        <w:adjustRightInd w:val="0"/>
        <w:ind w:firstLine="709"/>
        <w:jc w:val="both"/>
        <w:rPr>
          <w:sz w:val="28"/>
          <w:szCs w:val="28"/>
        </w:rPr>
      </w:pPr>
      <w:r w:rsidRPr="003F555B">
        <w:rPr>
          <w:sz w:val="28"/>
          <w:szCs w:val="28"/>
        </w:rPr>
        <w:t> </w:t>
      </w:r>
    </w:p>
    <w:p w:rsidR="004A1A6C" w:rsidRPr="003F555B" w:rsidRDefault="004A1A6C" w:rsidP="00874389">
      <w:pPr>
        <w:autoSpaceDE w:val="0"/>
        <w:autoSpaceDN w:val="0"/>
        <w:adjustRightInd w:val="0"/>
        <w:jc w:val="center"/>
        <w:rPr>
          <w:b/>
          <w:sz w:val="28"/>
          <w:szCs w:val="28"/>
        </w:rPr>
      </w:pPr>
      <w:r w:rsidRPr="003F555B">
        <w:rPr>
          <w:b/>
          <w:sz w:val="28"/>
          <w:szCs w:val="28"/>
        </w:rPr>
        <w:t>Раздел III. Состав, последовательность и сроки</w:t>
      </w:r>
    </w:p>
    <w:p w:rsidR="004A1A6C" w:rsidRPr="003F555B" w:rsidRDefault="004A1A6C" w:rsidP="00874389">
      <w:pPr>
        <w:autoSpaceDE w:val="0"/>
        <w:autoSpaceDN w:val="0"/>
        <w:adjustRightInd w:val="0"/>
        <w:jc w:val="center"/>
        <w:rPr>
          <w:b/>
          <w:sz w:val="28"/>
          <w:szCs w:val="28"/>
        </w:rPr>
      </w:pPr>
      <w:r w:rsidRPr="003F555B">
        <w:rPr>
          <w:b/>
          <w:sz w:val="28"/>
          <w:szCs w:val="28"/>
        </w:rPr>
        <w:t>выполнения административных процедур, требования к порядку</w:t>
      </w:r>
    </w:p>
    <w:p w:rsidR="004A1A6C" w:rsidRPr="003F555B" w:rsidRDefault="004A1A6C" w:rsidP="00874389">
      <w:pPr>
        <w:autoSpaceDE w:val="0"/>
        <w:autoSpaceDN w:val="0"/>
        <w:adjustRightInd w:val="0"/>
        <w:jc w:val="center"/>
        <w:rPr>
          <w:b/>
          <w:sz w:val="28"/>
          <w:szCs w:val="28"/>
        </w:rPr>
      </w:pPr>
      <w:r w:rsidRPr="003F555B">
        <w:rPr>
          <w:b/>
          <w:sz w:val="28"/>
          <w:szCs w:val="28"/>
        </w:rPr>
        <w:t>их выполнения</w:t>
      </w:r>
    </w:p>
    <w:p w:rsidR="004A1A6C" w:rsidRPr="003F555B" w:rsidRDefault="004A1A6C" w:rsidP="00874389">
      <w:pPr>
        <w:autoSpaceDE w:val="0"/>
        <w:autoSpaceDN w:val="0"/>
        <w:adjustRightInd w:val="0"/>
        <w:jc w:val="center"/>
        <w:rPr>
          <w:b/>
          <w:sz w:val="28"/>
          <w:szCs w:val="28"/>
        </w:rPr>
      </w:pPr>
      <w:r w:rsidRPr="003F555B">
        <w:rPr>
          <w:b/>
          <w:sz w:val="28"/>
          <w:szCs w:val="28"/>
        </w:rPr>
        <w:t> </w:t>
      </w:r>
    </w:p>
    <w:p w:rsidR="004A1A6C" w:rsidRPr="003F555B" w:rsidRDefault="004A1A6C" w:rsidP="00874389">
      <w:pPr>
        <w:autoSpaceDE w:val="0"/>
        <w:autoSpaceDN w:val="0"/>
        <w:adjustRightInd w:val="0"/>
        <w:jc w:val="center"/>
        <w:rPr>
          <w:b/>
          <w:sz w:val="28"/>
          <w:szCs w:val="28"/>
        </w:rPr>
      </w:pPr>
      <w:r w:rsidRPr="003F555B">
        <w:rPr>
          <w:b/>
          <w:sz w:val="28"/>
          <w:szCs w:val="28"/>
        </w:rPr>
        <w:t>Подготовка ежегодного плана проведения проверок</w:t>
      </w:r>
    </w:p>
    <w:p w:rsidR="004A1A6C" w:rsidRPr="003F555B" w:rsidRDefault="004A1A6C" w:rsidP="00874389">
      <w:pPr>
        <w:autoSpaceDE w:val="0"/>
        <w:autoSpaceDN w:val="0"/>
        <w:adjustRightInd w:val="0"/>
        <w:jc w:val="center"/>
        <w:rPr>
          <w:b/>
          <w:sz w:val="28"/>
          <w:szCs w:val="28"/>
        </w:rPr>
      </w:pPr>
      <w:r w:rsidRPr="003F555B">
        <w:rPr>
          <w:b/>
          <w:sz w:val="28"/>
          <w:szCs w:val="28"/>
        </w:rPr>
        <w:t>деятельности подконтрольных органов</w:t>
      </w:r>
    </w:p>
    <w:p w:rsidR="004A1A6C" w:rsidRPr="003F555B" w:rsidRDefault="004A1A6C" w:rsidP="004A1A6C">
      <w:pPr>
        <w:ind w:firstLine="540"/>
        <w:jc w:val="both"/>
        <w:rPr>
          <w:rFonts w:ascii="Verdana" w:hAnsi="Verdana"/>
          <w:sz w:val="21"/>
          <w:szCs w:val="21"/>
        </w:rPr>
      </w:pPr>
      <w:r w:rsidRPr="003F555B">
        <w:t> </w:t>
      </w:r>
    </w:p>
    <w:p w:rsidR="004A1A6C" w:rsidRPr="003F555B" w:rsidRDefault="004A1A6C" w:rsidP="002A5E66">
      <w:pPr>
        <w:autoSpaceDE w:val="0"/>
        <w:autoSpaceDN w:val="0"/>
        <w:adjustRightInd w:val="0"/>
        <w:ind w:firstLine="709"/>
        <w:jc w:val="both"/>
        <w:rPr>
          <w:sz w:val="28"/>
          <w:szCs w:val="28"/>
        </w:rPr>
      </w:pPr>
      <w:bookmarkStart w:id="4" w:name="p164"/>
      <w:bookmarkEnd w:id="4"/>
      <w:r w:rsidRPr="003F555B">
        <w:rPr>
          <w:sz w:val="28"/>
          <w:szCs w:val="28"/>
        </w:rPr>
        <w:t>1</w:t>
      </w:r>
      <w:r w:rsidR="003F555B" w:rsidRPr="003F555B">
        <w:rPr>
          <w:sz w:val="28"/>
          <w:szCs w:val="28"/>
        </w:rPr>
        <w:t>5</w:t>
      </w:r>
      <w:r w:rsidRPr="003F555B">
        <w:rPr>
          <w:sz w:val="28"/>
          <w:szCs w:val="28"/>
        </w:rPr>
        <w:t xml:space="preserve">. Планирование деятельности по осуществлению контроля за </w:t>
      </w:r>
      <w:r w:rsidR="003F555B" w:rsidRPr="003F555B">
        <w:rPr>
          <w:sz w:val="28"/>
          <w:szCs w:val="28"/>
        </w:rPr>
        <w:t>переданными полномочиями</w:t>
      </w:r>
      <w:r w:rsidR="002A5E66" w:rsidRPr="003F555B">
        <w:rPr>
          <w:sz w:val="28"/>
          <w:szCs w:val="28"/>
        </w:rPr>
        <w:t xml:space="preserve"> </w:t>
      </w:r>
      <w:r w:rsidRPr="003F555B">
        <w:rPr>
          <w:sz w:val="28"/>
          <w:szCs w:val="28"/>
        </w:rPr>
        <w:t xml:space="preserve">осуществляется уполномоченным подразделением Минстроя России </w:t>
      </w:r>
      <w:r w:rsidR="000948AD" w:rsidRPr="003F555B">
        <w:rPr>
          <w:sz w:val="28"/>
          <w:szCs w:val="28"/>
        </w:rPr>
        <w:t>посредством составления ежегодного</w:t>
      </w:r>
      <w:r w:rsidRPr="003F555B">
        <w:rPr>
          <w:sz w:val="28"/>
          <w:szCs w:val="28"/>
        </w:rPr>
        <w:t xml:space="preserve"> план</w:t>
      </w:r>
      <w:r w:rsidR="000948AD" w:rsidRPr="003F555B">
        <w:rPr>
          <w:sz w:val="28"/>
          <w:szCs w:val="28"/>
        </w:rPr>
        <w:t>а</w:t>
      </w:r>
      <w:r w:rsidRPr="003F555B">
        <w:rPr>
          <w:sz w:val="28"/>
          <w:szCs w:val="28"/>
        </w:rPr>
        <w:t xml:space="preserve"> проведения проверок деятельности подконтрольных органов и должностных лиц подконтрольных органов (далее - ежегодный план проверок).</w:t>
      </w:r>
    </w:p>
    <w:p w:rsidR="004A1A6C" w:rsidRDefault="004A1A6C" w:rsidP="009D1737">
      <w:pPr>
        <w:autoSpaceDE w:val="0"/>
        <w:autoSpaceDN w:val="0"/>
        <w:adjustRightInd w:val="0"/>
        <w:ind w:firstLine="709"/>
        <w:jc w:val="both"/>
        <w:rPr>
          <w:sz w:val="28"/>
          <w:szCs w:val="28"/>
        </w:rPr>
      </w:pPr>
      <w:r w:rsidRPr="003F555B">
        <w:rPr>
          <w:sz w:val="28"/>
          <w:szCs w:val="28"/>
        </w:rPr>
        <w:t>Подконтрольные органы подлежат плановой проверке не чаще одного раза в 2 года.</w:t>
      </w:r>
    </w:p>
    <w:p w:rsidR="00BE7294" w:rsidRDefault="005812D4" w:rsidP="005812D4">
      <w:pPr>
        <w:autoSpaceDE w:val="0"/>
        <w:autoSpaceDN w:val="0"/>
        <w:adjustRightInd w:val="0"/>
        <w:ind w:firstLine="709"/>
        <w:jc w:val="both"/>
        <w:rPr>
          <w:sz w:val="28"/>
          <w:szCs w:val="28"/>
        </w:rPr>
      </w:pPr>
      <w:r>
        <w:rPr>
          <w:sz w:val="28"/>
          <w:szCs w:val="28"/>
        </w:rPr>
        <w:t xml:space="preserve">16. </w:t>
      </w:r>
      <w:r w:rsidR="00BE7294" w:rsidRPr="00BE7294">
        <w:rPr>
          <w:sz w:val="28"/>
          <w:szCs w:val="28"/>
        </w:rPr>
        <w:t>Проект ежегодных планов проверок разрабатывается уполномоченным подразделением Минстроя России с учетом:</w:t>
      </w:r>
    </w:p>
    <w:p w:rsidR="00BE7294" w:rsidRPr="00BE7294" w:rsidRDefault="00BE7294" w:rsidP="00BE7294">
      <w:pPr>
        <w:autoSpaceDE w:val="0"/>
        <w:autoSpaceDN w:val="0"/>
        <w:adjustRightInd w:val="0"/>
        <w:ind w:firstLine="709"/>
        <w:jc w:val="both"/>
        <w:rPr>
          <w:sz w:val="28"/>
          <w:szCs w:val="28"/>
        </w:rPr>
      </w:pPr>
      <w:r w:rsidRPr="00BE7294">
        <w:rPr>
          <w:sz w:val="28"/>
          <w:szCs w:val="28"/>
        </w:rPr>
        <w:t>1) соблюдения условий, установленных пунктом 4 статьи 29.2 Федерального закона от 6 октября 1999 г. № 184-ФЗ «Об общих принципах организации законодательных (представительных) и исполнительных органах государственной власти субъектов Российской Федерации» (Собрание законодательства Российской Федерации, 1999, № 42, ст. 5005; 2021, № 1, ст. 63);</w:t>
      </w:r>
    </w:p>
    <w:p w:rsidR="00BE7294" w:rsidRPr="00BE7294" w:rsidRDefault="00BE7294" w:rsidP="00BE7294">
      <w:pPr>
        <w:autoSpaceDE w:val="0"/>
        <w:autoSpaceDN w:val="0"/>
        <w:adjustRightInd w:val="0"/>
        <w:ind w:firstLine="709"/>
        <w:jc w:val="both"/>
        <w:rPr>
          <w:sz w:val="28"/>
          <w:szCs w:val="28"/>
        </w:rPr>
      </w:pPr>
      <w:r w:rsidRPr="00BE7294">
        <w:rPr>
          <w:sz w:val="28"/>
          <w:szCs w:val="28"/>
        </w:rPr>
        <w:t>2) оценки результатов проведенных за последние 2 года внеплановых проверок;</w:t>
      </w:r>
    </w:p>
    <w:p w:rsidR="00BE7294" w:rsidRPr="00BE7294" w:rsidRDefault="00BE7294" w:rsidP="00BE7294">
      <w:pPr>
        <w:autoSpaceDE w:val="0"/>
        <w:autoSpaceDN w:val="0"/>
        <w:adjustRightInd w:val="0"/>
        <w:ind w:firstLine="709"/>
        <w:jc w:val="both"/>
        <w:rPr>
          <w:sz w:val="28"/>
          <w:szCs w:val="28"/>
        </w:rPr>
      </w:pPr>
      <w:r>
        <w:rPr>
          <w:sz w:val="28"/>
          <w:szCs w:val="28"/>
        </w:rPr>
        <w:t xml:space="preserve">3) оценки </w:t>
      </w:r>
      <w:r w:rsidR="00772388">
        <w:rPr>
          <w:sz w:val="28"/>
          <w:szCs w:val="28"/>
        </w:rPr>
        <w:t>данных отчета</w:t>
      </w:r>
      <w:r w:rsidRPr="005812D4">
        <w:rPr>
          <w:sz w:val="28"/>
          <w:szCs w:val="28"/>
        </w:rPr>
        <w:t xml:space="preserve">, </w:t>
      </w:r>
      <w:r w:rsidRPr="00CD55BF">
        <w:rPr>
          <w:sz w:val="28"/>
          <w:szCs w:val="28"/>
        </w:rPr>
        <w:t>указанно</w:t>
      </w:r>
      <w:r w:rsidR="00772388">
        <w:rPr>
          <w:sz w:val="28"/>
          <w:szCs w:val="28"/>
        </w:rPr>
        <w:t>го</w:t>
      </w:r>
      <w:r w:rsidRPr="00CD55BF">
        <w:rPr>
          <w:sz w:val="28"/>
          <w:szCs w:val="28"/>
        </w:rPr>
        <w:t xml:space="preserve"> </w:t>
      </w:r>
      <w:r w:rsidRPr="005812D4">
        <w:rPr>
          <w:sz w:val="28"/>
          <w:szCs w:val="28"/>
        </w:rPr>
        <w:t xml:space="preserve">в пункте </w:t>
      </w:r>
      <w:r>
        <w:rPr>
          <w:sz w:val="28"/>
          <w:szCs w:val="28"/>
        </w:rPr>
        <w:t>11</w:t>
      </w:r>
      <w:r w:rsidRPr="00CD55BF">
        <w:rPr>
          <w:sz w:val="28"/>
          <w:szCs w:val="28"/>
        </w:rPr>
        <w:t xml:space="preserve"> настоящего Порядка</w:t>
      </w:r>
      <w:r>
        <w:rPr>
          <w:sz w:val="28"/>
          <w:szCs w:val="28"/>
        </w:rPr>
        <w:t>.</w:t>
      </w:r>
    </w:p>
    <w:p w:rsidR="00B85797" w:rsidRPr="00EE4E1E" w:rsidRDefault="004A1A6C" w:rsidP="00B85797">
      <w:pPr>
        <w:autoSpaceDE w:val="0"/>
        <w:autoSpaceDN w:val="0"/>
        <w:adjustRightInd w:val="0"/>
        <w:ind w:firstLine="709"/>
        <w:jc w:val="both"/>
        <w:rPr>
          <w:sz w:val="28"/>
          <w:szCs w:val="28"/>
        </w:rPr>
      </w:pPr>
      <w:r w:rsidRPr="00EE4E1E">
        <w:rPr>
          <w:sz w:val="28"/>
          <w:szCs w:val="28"/>
        </w:rPr>
        <w:t>1</w:t>
      </w:r>
      <w:r w:rsidR="00BE7294" w:rsidRPr="00EE4E1E">
        <w:rPr>
          <w:sz w:val="28"/>
          <w:szCs w:val="28"/>
        </w:rPr>
        <w:t>7</w:t>
      </w:r>
      <w:r w:rsidRPr="00EE4E1E">
        <w:rPr>
          <w:sz w:val="28"/>
          <w:szCs w:val="28"/>
        </w:rPr>
        <w:t xml:space="preserve">. </w:t>
      </w:r>
      <w:r w:rsidR="000948AD" w:rsidRPr="00EE4E1E">
        <w:rPr>
          <w:sz w:val="28"/>
          <w:szCs w:val="28"/>
        </w:rPr>
        <w:t>Проект е</w:t>
      </w:r>
      <w:r w:rsidRPr="00EE4E1E">
        <w:rPr>
          <w:sz w:val="28"/>
          <w:szCs w:val="28"/>
        </w:rPr>
        <w:t>жегодн</w:t>
      </w:r>
      <w:r w:rsidR="000948AD" w:rsidRPr="00EE4E1E">
        <w:rPr>
          <w:sz w:val="28"/>
          <w:szCs w:val="28"/>
        </w:rPr>
        <w:t>ого</w:t>
      </w:r>
      <w:r w:rsidR="00B85797" w:rsidRPr="00EE4E1E">
        <w:rPr>
          <w:sz w:val="28"/>
          <w:szCs w:val="28"/>
        </w:rPr>
        <w:t xml:space="preserve"> план</w:t>
      </w:r>
      <w:r w:rsidR="000948AD" w:rsidRPr="00EE4E1E">
        <w:rPr>
          <w:sz w:val="28"/>
          <w:szCs w:val="28"/>
        </w:rPr>
        <w:t>а</w:t>
      </w:r>
      <w:r w:rsidRPr="00EE4E1E">
        <w:rPr>
          <w:sz w:val="28"/>
          <w:szCs w:val="28"/>
        </w:rPr>
        <w:t xml:space="preserve"> проверок </w:t>
      </w:r>
      <w:r w:rsidR="00B85797" w:rsidRPr="00EE4E1E">
        <w:rPr>
          <w:sz w:val="28"/>
          <w:szCs w:val="28"/>
        </w:rPr>
        <w:t xml:space="preserve">подготавливается уполномоченным подразделением Минстроя России в соответствии с типовой формой ежегодного плана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утвержденной постановлением Правительства РФ от 31 октября 2016 г.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w:t>
      </w:r>
      <w:r w:rsidR="00B85797" w:rsidRPr="00EE4E1E">
        <w:rPr>
          <w:sz w:val="28"/>
          <w:szCs w:val="28"/>
        </w:rPr>
        <w:lastRenderedPageBreak/>
        <w:t>органов государственной власти субъектов Российской Федерации,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(Собрание законодательства Российской Федерации, 2016, № 45, ст. 6270).</w:t>
      </w:r>
    </w:p>
    <w:p w:rsidR="004A1A6C" w:rsidRPr="00EE4E1E" w:rsidRDefault="004A1A6C" w:rsidP="000948AD">
      <w:pPr>
        <w:autoSpaceDE w:val="0"/>
        <w:autoSpaceDN w:val="0"/>
        <w:adjustRightInd w:val="0"/>
        <w:ind w:firstLine="709"/>
        <w:jc w:val="both"/>
        <w:rPr>
          <w:sz w:val="28"/>
          <w:szCs w:val="28"/>
        </w:rPr>
      </w:pPr>
      <w:r w:rsidRPr="00EE4E1E">
        <w:rPr>
          <w:sz w:val="28"/>
          <w:szCs w:val="28"/>
        </w:rPr>
        <w:t>1</w:t>
      </w:r>
      <w:r w:rsidR="00EE4E1E" w:rsidRPr="00EE4E1E">
        <w:rPr>
          <w:sz w:val="28"/>
          <w:szCs w:val="28"/>
        </w:rPr>
        <w:t>8</w:t>
      </w:r>
      <w:r w:rsidRPr="00EE4E1E">
        <w:rPr>
          <w:sz w:val="28"/>
          <w:szCs w:val="28"/>
        </w:rPr>
        <w:t>. Проект ежегодного плана проверок направляется в прокуратуру субъекта Российской Федерации по месту осуществления деятельности подконтрольного органа не позднее 1 сентября года, предшествующего году проведения проверок.</w:t>
      </w:r>
    </w:p>
    <w:p w:rsidR="004A1A6C" w:rsidRPr="00EE4E1E" w:rsidRDefault="000948AD" w:rsidP="000948AD">
      <w:pPr>
        <w:autoSpaceDE w:val="0"/>
        <w:autoSpaceDN w:val="0"/>
        <w:adjustRightInd w:val="0"/>
        <w:ind w:firstLine="709"/>
        <w:jc w:val="both"/>
        <w:rPr>
          <w:sz w:val="28"/>
          <w:szCs w:val="28"/>
        </w:rPr>
      </w:pPr>
      <w:r w:rsidRPr="00EE4E1E">
        <w:rPr>
          <w:sz w:val="28"/>
          <w:szCs w:val="28"/>
        </w:rPr>
        <w:t>1</w:t>
      </w:r>
      <w:r w:rsidR="00EE4E1E" w:rsidRPr="00EE4E1E">
        <w:rPr>
          <w:sz w:val="28"/>
          <w:szCs w:val="28"/>
        </w:rPr>
        <w:t>9</w:t>
      </w:r>
      <w:r w:rsidR="004A1A6C" w:rsidRPr="00EE4E1E">
        <w:rPr>
          <w:sz w:val="28"/>
          <w:szCs w:val="28"/>
        </w:rPr>
        <w:t>. Ежегодный план проверок утверждается приказом Минстроя России.</w:t>
      </w:r>
    </w:p>
    <w:p w:rsidR="004A1A6C" w:rsidRPr="00EE4E1E" w:rsidRDefault="00EE4E1E" w:rsidP="000948AD">
      <w:pPr>
        <w:autoSpaceDE w:val="0"/>
        <w:autoSpaceDN w:val="0"/>
        <w:adjustRightInd w:val="0"/>
        <w:ind w:firstLine="709"/>
        <w:jc w:val="both"/>
        <w:rPr>
          <w:sz w:val="28"/>
          <w:szCs w:val="28"/>
        </w:rPr>
      </w:pPr>
      <w:r w:rsidRPr="00EE4E1E">
        <w:rPr>
          <w:sz w:val="28"/>
          <w:szCs w:val="28"/>
        </w:rPr>
        <w:t>20</w:t>
      </w:r>
      <w:r w:rsidR="004A1A6C" w:rsidRPr="00EE4E1E">
        <w:rPr>
          <w:sz w:val="28"/>
          <w:szCs w:val="28"/>
        </w:rPr>
        <w:t xml:space="preserve">. Ежегодный план проверок подлежит размещению на официальном сайте Минстроя России в информационно-телекоммуникационной сети </w:t>
      </w:r>
      <w:r w:rsidR="000948AD" w:rsidRPr="00EE4E1E">
        <w:rPr>
          <w:sz w:val="28"/>
          <w:szCs w:val="28"/>
        </w:rPr>
        <w:t>«</w:t>
      </w:r>
      <w:r w:rsidR="004A1A6C" w:rsidRPr="00EE4E1E">
        <w:rPr>
          <w:sz w:val="28"/>
          <w:szCs w:val="28"/>
        </w:rPr>
        <w:t>Интернет</w:t>
      </w:r>
      <w:r w:rsidR="000948AD" w:rsidRPr="00EE4E1E">
        <w:rPr>
          <w:sz w:val="28"/>
          <w:szCs w:val="28"/>
        </w:rPr>
        <w:t>»</w:t>
      </w:r>
      <w:r w:rsidR="004A1A6C" w:rsidRPr="00EE4E1E">
        <w:rPr>
          <w:sz w:val="28"/>
          <w:szCs w:val="28"/>
        </w:rPr>
        <w:t xml:space="preserve"> и в</w:t>
      </w:r>
      <w:r w:rsidR="000948AD" w:rsidRPr="00EE4E1E">
        <w:rPr>
          <w:sz w:val="28"/>
          <w:szCs w:val="28"/>
        </w:rPr>
        <w:t> </w:t>
      </w:r>
      <w:r w:rsidR="004A1A6C" w:rsidRPr="00EE4E1E">
        <w:rPr>
          <w:sz w:val="28"/>
          <w:szCs w:val="28"/>
        </w:rPr>
        <w:t>Реестре проверок.</w:t>
      </w:r>
    </w:p>
    <w:p w:rsidR="004A1A6C" w:rsidRPr="00EE4E1E" w:rsidRDefault="004A1A6C" w:rsidP="000948AD">
      <w:pPr>
        <w:autoSpaceDE w:val="0"/>
        <w:autoSpaceDN w:val="0"/>
        <w:adjustRightInd w:val="0"/>
        <w:ind w:firstLine="709"/>
        <w:jc w:val="both"/>
        <w:rPr>
          <w:sz w:val="28"/>
          <w:szCs w:val="28"/>
        </w:rPr>
      </w:pPr>
      <w:r w:rsidRPr="00EE4E1E">
        <w:rPr>
          <w:sz w:val="28"/>
          <w:szCs w:val="28"/>
        </w:rPr>
        <w:t>2</w:t>
      </w:r>
      <w:r w:rsidR="00EE4E1E" w:rsidRPr="00EE4E1E">
        <w:rPr>
          <w:sz w:val="28"/>
          <w:szCs w:val="28"/>
        </w:rPr>
        <w:t>1</w:t>
      </w:r>
      <w:r w:rsidRPr="00EE4E1E">
        <w:rPr>
          <w:sz w:val="28"/>
          <w:szCs w:val="28"/>
        </w:rPr>
        <w:t>. В случае невозможности проведения плановой проверки в связи с</w:t>
      </w:r>
      <w:r w:rsidR="000948AD" w:rsidRPr="00EE4E1E">
        <w:rPr>
          <w:sz w:val="28"/>
          <w:szCs w:val="28"/>
        </w:rPr>
        <w:t> </w:t>
      </w:r>
      <w:r w:rsidRPr="00EE4E1E">
        <w:rPr>
          <w:sz w:val="28"/>
          <w:szCs w:val="28"/>
        </w:rPr>
        <w:t>ликвидацией или реорганизацией подконтрольного органа, а также в связи с</w:t>
      </w:r>
      <w:r w:rsidR="000948AD" w:rsidRPr="00EE4E1E">
        <w:rPr>
          <w:sz w:val="28"/>
          <w:szCs w:val="28"/>
        </w:rPr>
        <w:t> </w:t>
      </w:r>
      <w:r w:rsidRPr="00EE4E1E">
        <w:rPr>
          <w:sz w:val="28"/>
          <w:szCs w:val="28"/>
        </w:rPr>
        <w:t>наступлением обстоятельств непреодолимой силы Минстроем России в течение 3 рабочих дней со дня возникновения указанных обстоятельств в прокуратуру соответствующего субъекта Российской Федерации направляется информация о необходимости внесения изменений в ежегодный план проверок с приложением обосновывающих документов.</w:t>
      </w:r>
    </w:p>
    <w:p w:rsidR="004A1A6C" w:rsidRPr="00EE4E1E" w:rsidRDefault="004A1A6C" w:rsidP="000948AD">
      <w:pPr>
        <w:autoSpaceDE w:val="0"/>
        <w:autoSpaceDN w:val="0"/>
        <w:adjustRightInd w:val="0"/>
        <w:ind w:firstLine="709"/>
        <w:jc w:val="both"/>
        <w:rPr>
          <w:sz w:val="28"/>
          <w:szCs w:val="28"/>
        </w:rPr>
      </w:pPr>
      <w:r w:rsidRPr="00EE4E1E">
        <w:rPr>
          <w:sz w:val="28"/>
          <w:szCs w:val="28"/>
        </w:rPr>
        <w:t>Указанная информация направляется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w:t>
      </w:r>
      <w:r w:rsidR="00803DC5" w:rsidRPr="00EE4E1E">
        <w:rPr>
          <w:sz w:val="28"/>
          <w:szCs w:val="28"/>
        </w:rPr>
        <w:t xml:space="preserve"> уполномоченного заместителя Министра строительства и жилищно-коммунального хозяйства Российской Федерации</w:t>
      </w:r>
      <w:r w:rsidRPr="00EE4E1E">
        <w:rPr>
          <w:sz w:val="28"/>
          <w:szCs w:val="28"/>
        </w:rPr>
        <w:t>.</w:t>
      </w:r>
    </w:p>
    <w:p w:rsidR="004A1A6C" w:rsidRPr="00EE4E1E" w:rsidRDefault="004A1A6C" w:rsidP="00B36C55">
      <w:pPr>
        <w:autoSpaceDE w:val="0"/>
        <w:autoSpaceDN w:val="0"/>
        <w:adjustRightInd w:val="0"/>
        <w:ind w:firstLine="709"/>
        <w:jc w:val="both"/>
        <w:rPr>
          <w:sz w:val="28"/>
          <w:szCs w:val="28"/>
        </w:rPr>
      </w:pPr>
      <w:r w:rsidRPr="00EE4E1E">
        <w:rPr>
          <w:sz w:val="28"/>
          <w:szCs w:val="28"/>
        </w:rPr>
        <w:t>2</w:t>
      </w:r>
      <w:r w:rsidR="00EE4E1E" w:rsidRPr="00EE4E1E">
        <w:rPr>
          <w:sz w:val="28"/>
          <w:szCs w:val="28"/>
        </w:rPr>
        <w:t>2</w:t>
      </w:r>
      <w:r w:rsidRPr="00EE4E1E">
        <w:rPr>
          <w:sz w:val="28"/>
          <w:szCs w:val="28"/>
        </w:rPr>
        <w:t xml:space="preserve">. Мероприятия по контролю за </w:t>
      </w:r>
      <w:r w:rsidR="00EE4E1E" w:rsidRPr="00EE4E1E">
        <w:rPr>
          <w:sz w:val="28"/>
          <w:szCs w:val="28"/>
        </w:rPr>
        <w:t>переданными полномочиями</w:t>
      </w:r>
      <w:r w:rsidR="00B36C55" w:rsidRPr="00EE4E1E">
        <w:rPr>
          <w:sz w:val="28"/>
          <w:szCs w:val="28"/>
        </w:rPr>
        <w:t xml:space="preserve"> </w:t>
      </w:r>
      <w:r w:rsidRPr="00EE4E1E">
        <w:rPr>
          <w:sz w:val="28"/>
          <w:szCs w:val="28"/>
        </w:rPr>
        <w:t xml:space="preserve">без взаимодействия с подконтрольными органами проводятся должностными лицами, уполномоченными на осуществление </w:t>
      </w:r>
      <w:r w:rsidR="00B36C55" w:rsidRPr="00EE4E1E">
        <w:rPr>
          <w:sz w:val="28"/>
          <w:szCs w:val="28"/>
        </w:rPr>
        <w:t xml:space="preserve">данного </w:t>
      </w:r>
      <w:r w:rsidRPr="00EE4E1E">
        <w:rPr>
          <w:sz w:val="28"/>
          <w:szCs w:val="28"/>
        </w:rPr>
        <w:t>контроля, на постоянной основе в виде:</w:t>
      </w:r>
    </w:p>
    <w:p w:rsidR="004A1A6C" w:rsidRPr="00EE4E1E" w:rsidRDefault="004A1A6C" w:rsidP="00EE4E1E">
      <w:pPr>
        <w:autoSpaceDE w:val="0"/>
        <w:autoSpaceDN w:val="0"/>
        <w:adjustRightInd w:val="0"/>
        <w:ind w:firstLine="709"/>
        <w:jc w:val="both"/>
        <w:rPr>
          <w:sz w:val="28"/>
          <w:szCs w:val="28"/>
        </w:rPr>
      </w:pPr>
      <w:r w:rsidRPr="00EE4E1E">
        <w:rPr>
          <w:sz w:val="28"/>
          <w:szCs w:val="28"/>
        </w:rPr>
        <w:t>1) анализа изменений федерального законодательства на предмет появления новых положений законодательства, регулирующих градостроительную деятельность</w:t>
      </w:r>
      <w:r w:rsidR="00EE4E1E" w:rsidRPr="00EE4E1E">
        <w:rPr>
          <w:sz w:val="28"/>
          <w:szCs w:val="28"/>
        </w:rPr>
        <w:t xml:space="preserve"> и переданные полномочия в сфере градостроительной деятельности</w:t>
      </w:r>
      <w:r w:rsidRPr="00EE4E1E">
        <w:rPr>
          <w:sz w:val="28"/>
          <w:szCs w:val="28"/>
        </w:rPr>
        <w:t>;</w:t>
      </w:r>
    </w:p>
    <w:p w:rsidR="00EE4E1E" w:rsidRPr="00EE4E1E" w:rsidRDefault="004A1A6C" w:rsidP="00EE4E1E">
      <w:pPr>
        <w:autoSpaceDE w:val="0"/>
        <w:autoSpaceDN w:val="0"/>
        <w:adjustRightInd w:val="0"/>
        <w:ind w:firstLine="709"/>
        <w:jc w:val="both"/>
        <w:rPr>
          <w:sz w:val="28"/>
          <w:szCs w:val="28"/>
        </w:rPr>
      </w:pPr>
      <w:r w:rsidRPr="00EE4E1E">
        <w:rPr>
          <w:sz w:val="28"/>
          <w:szCs w:val="28"/>
        </w:rPr>
        <w:t xml:space="preserve">2) мониторинга официальных сайтов подконтрольных органов на предмет </w:t>
      </w:r>
      <w:r w:rsidR="00EE4E1E" w:rsidRPr="00EE4E1E">
        <w:rPr>
          <w:sz w:val="28"/>
          <w:szCs w:val="28"/>
        </w:rPr>
        <w:t>размещения на них нормативных правовых актов по вопросам осуществления переданных полномочий и регулирования градостроительной деятельности, информации о проведенных проверках органов местного самоуправления, иной информации в сфере переданных полномочий, обязательной для размещения на сайтах подконтрольных органов</w:t>
      </w:r>
      <w:r w:rsidR="00EE4E1E">
        <w:rPr>
          <w:sz w:val="28"/>
          <w:szCs w:val="28"/>
        </w:rPr>
        <w:t>;</w:t>
      </w:r>
    </w:p>
    <w:p w:rsidR="00966B9C" w:rsidRDefault="00966B9C" w:rsidP="008E0415">
      <w:pPr>
        <w:autoSpaceDE w:val="0"/>
        <w:autoSpaceDN w:val="0"/>
        <w:adjustRightInd w:val="0"/>
        <w:ind w:firstLine="709"/>
        <w:jc w:val="both"/>
        <w:rPr>
          <w:sz w:val="28"/>
          <w:szCs w:val="28"/>
        </w:rPr>
      </w:pPr>
      <w:r w:rsidRPr="00EE4E1E">
        <w:rPr>
          <w:sz w:val="28"/>
          <w:szCs w:val="28"/>
        </w:rPr>
        <w:t xml:space="preserve">3) мониторинга </w:t>
      </w:r>
      <w:r w:rsidR="008E0415" w:rsidRPr="00EE4E1E">
        <w:rPr>
          <w:sz w:val="28"/>
          <w:szCs w:val="28"/>
        </w:rPr>
        <w:t xml:space="preserve">данных федеральной государственной информационной системы территориального планирования </w:t>
      </w:r>
      <w:r w:rsidRPr="00EE4E1E">
        <w:rPr>
          <w:sz w:val="28"/>
          <w:szCs w:val="28"/>
        </w:rPr>
        <w:t xml:space="preserve">на предмет </w:t>
      </w:r>
      <w:r w:rsidR="008E0415" w:rsidRPr="00EE4E1E">
        <w:rPr>
          <w:sz w:val="28"/>
          <w:szCs w:val="28"/>
        </w:rPr>
        <w:t>соблюдения требований законодательства о градостроительной деятельности (за исключением территориального планирования) по размещению в данной системе нормативных правовых актов</w:t>
      </w:r>
      <w:r w:rsidR="00EE4E1E">
        <w:rPr>
          <w:sz w:val="28"/>
          <w:szCs w:val="28"/>
        </w:rPr>
        <w:t>;</w:t>
      </w:r>
    </w:p>
    <w:p w:rsidR="00EE4E1E" w:rsidRPr="00EE4E1E" w:rsidRDefault="00EE4E1E" w:rsidP="00EE4E1E">
      <w:pPr>
        <w:autoSpaceDE w:val="0"/>
        <w:autoSpaceDN w:val="0"/>
        <w:adjustRightInd w:val="0"/>
        <w:ind w:firstLine="709"/>
        <w:jc w:val="both"/>
        <w:rPr>
          <w:sz w:val="28"/>
          <w:szCs w:val="28"/>
        </w:rPr>
      </w:pPr>
      <w:r>
        <w:rPr>
          <w:sz w:val="28"/>
          <w:szCs w:val="28"/>
        </w:rPr>
        <w:lastRenderedPageBreak/>
        <w:t xml:space="preserve">4) </w:t>
      </w:r>
      <w:r w:rsidRPr="00EE4E1E">
        <w:rPr>
          <w:sz w:val="28"/>
          <w:szCs w:val="28"/>
        </w:rPr>
        <w:t xml:space="preserve">анализа </w:t>
      </w:r>
      <w:r w:rsidR="00772388">
        <w:rPr>
          <w:sz w:val="28"/>
          <w:szCs w:val="28"/>
        </w:rPr>
        <w:t>данных отчета</w:t>
      </w:r>
      <w:r w:rsidRPr="005812D4">
        <w:rPr>
          <w:sz w:val="28"/>
          <w:szCs w:val="28"/>
        </w:rPr>
        <w:t xml:space="preserve">, </w:t>
      </w:r>
      <w:r w:rsidRPr="00CD55BF">
        <w:rPr>
          <w:sz w:val="28"/>
          <w:szCs w:val="28"/>
        </w:rPr>
        <w:t>указанно</w:t>
      </w:r>
      <w:r w:rsidR="00772388">
        <w:rPr>
          <w:sz w:val="28"/>
          <w:szCs w:val="28"/>
        </w:rPr>
        <w:t>го</w:t>
      </w:r>
      <w:r w:rsidRPr="00CD55BF">
        <w:rPr>
          <w:sz w:val="28"/>
          <w:szCs w:val="28"/>
        </w:rPr>
        <w:t xml:space="preserve"> </w:t>
      </w:r>
      <w:r w:rsidRPr="005812D4">
        <w:rPr>
          <w:sz w:val="28"/>
          <w:szCs w:val="28"/>
        </w:rPr>
        <w:t xml:space="preserve">в пункте </w:t>
      </w:r>
      <w:r>
        <w:rPr>
          <w:sz w:val="28"/>
          <w:szCs w:val="28"/>
        </w:rPr>
        <w:t>11</w:t>
      </w:r>
      <w:r w:rsidRPr="00CD55BF">
        <w:rPr>
          <w:sz w:val="28"/>
          <w:szCs w:val="28"/>
        </w:rPr>
        <w:t xml:space="preserve"> настоящего Порядка</w:t>
      </w:r>
      <w:r w:rsidR="004F119E">
        <w:rPr>
          <w:sz w:val="28"/>
          <w:szCs w:val="28"/>
        </w:rPr>
        <w:t xml:space="preserve">, и </w:t>
      </w:r>
      <w:r w:rsidR="004F119E" w:rsidRPr="004F119E">
        <w:rPr>
          <w:sz w:val="28"/>
          <w:szCs w:val="28"/>
        </w:rPr>
        <w:t>оценка эффективности и качества осуществления подконтрольными органами переданных полномочий</w:t>
      </w:r>
      <w:r w:rsidR="004F119E">
        <w:rPr>
          <w:sz w:val="28"/>
          <w:szCs w:val="28"/>
        </w:rPr>
        <w:t xml:space="preserve"> в отчетном периоде</w:t>
      </w:r>
      <w:r w:rsidRPr="00EE4E1E">
        <w:rPr>
          <w:sz w:val="28"/>
          <w:szCs w:val="28"/>
        </w:rPr>
        <w:t>.</w:t>
      </w:r>
    </w:p>
    <w:p w:rsidR="00EE4E1E" w:rsidRPr="00EE4E1E" w:rsidRDefault="00EE4E1E" w:rsidP="008E0415">
      <w:pPr>
        <w:autoSpaceDE w:val="0"/>
        <w:autoSpaceDN w:val="0"/>
        <w:adjustRightInd w:val="0"/>
        <w:ind w:firstLine="709"/>
        <w:jc w:val="both"/>
        <w:rPr>
          <w:sz w:val="28"/>
          <w:szCs w:val="28"/>
        </w:rPr>
      </w:pPr>
    </w:p>
    <w:p w:rsidR="004A1A6C" w:rsidRPr="00EE4E1E" w:rsidRDefault="004A1A6C" w:rsidP="004A1A6C">
      <w:pPr>
        <w:jc w:val="center"/>
        <w:rPr>
          <w:b/>
          <w:sz w:val="28"/>
          <w:szCs w:val="28"/>
        </w:rPr>
      </w:pPr>
      <w:r w:rsidRPr="00EE4E1E">
        <w:rPr>
          <w:b/>
          <w:sz w:val="28"/>
          <w:szCs w:val="28"/>
        </w:rPr>
        <w:t>Организация и проведение плановых проверок</w:t>
      </w:r>
    </w:p>
    <w:p w:rsidR="004B1320" w:rsidRPr="00EE4E1E" w:rsidRDefault="004A1A6C" w:rsidP="004B1320">
      <w:pPr>
        <w:jc w:val="center"/>
        <w:rPr>
          <w:rFonts w:ascii="Verdana" w:hAnsi="Verdana"/>
          <w:sz w:val="21"/>
          <w:szCs w:val="21"/>
        </w:rPr>
      </w:pPr>
      <w:r w:rsidRPr="00EE4E1E">
        <w:rPr>
          <w:b/>
          <w:sz w:val="28"/>
          <w:szCs w:val="28"/>
        </w:rPr>
        <w:t xml:space="preserve">деятельности подконтрольных органов </w:t>
      </w:r>
      <w:r w:rsidR="00EE4E1E" w:rsidRPr="00EE4E1E">
        <w:rPr>
          <w:b/>
          <w:sz w:val="28"/>
          <w:szCs w:val="28"/>
        </w:rPr>
        <w:t>по осуществлению переданных полномочий</w:t>
      </w:r>
    </w:p>
    <w:p w:rsidR="004A1A6C" w:rsidRPr="00EE4E1E" w:rsidRDefault="004A1A6C" w:rsidP="004A1A6C">
      <w:pPr>
        <w:jc w:val="center"/>
        <w:rPr>
          <w:rFonts w:ascii="Verdana" w:hAnsi="Verdana"/>
          <w:sz w:val="21"/>
          <w:szCs w:val="21"/>
        </w:rPr>
      </w:pPr>
    </w:p>
    <w:p w:rsidR="004A1A6C" w:rsidRDefault="004A1A6C" w:rsidP="004B1320">
      <w:pPr>
        <w:autoSpaceDE w:val="0"/>
        <w:autoSpaceDN w:val="0"/>
        <w:adjustRightInd w:val="0"/>
        <w:ind w:firstLine="709"/>
        <w:jc w:val="both"/>
        <w:rPr>
          <w:sz w:val="28"/>
          <w:szCs w:val="28"/>
        </w:rPr>
      </w:pPr>
      <w:r w:rsidRPr="00EE4E1E">
        <w:rPr>
          <w:sz w:val="28"/>
          <w:szCs w:val="28"/>
        </w:rPr>
        <w:t>2</w:t>
      </w:r>
      <w:r w:rsidR="00EE4E1E" w:rsidRPr="00EE4E1E">
        <w:rPr>
          <w:sz w:val="28"/>
          <w:szCs w:val="28"/>
        </w:rPr>
        <w:t>3</w:t>
      </w:r>
      <w:r w:rsidRPr="00EE4E1E">
        <w:rPr>
          <w:sz w:val="28"/>
          <w:szCs w:val="28"/>
        </w:rPr>
        <w:t>. Должностные лица, уполномоче</w:t>
      </w:r>
      <w:r w:rsidR="004B1320" w:rsidRPr="00EE4E1E">
        <w:rPr>
          <w:sz w:val="28"/>
          <w:szCs w:val="28"/>
        </w:rPr>
        <w:t xml:space="preserve">нные на осуществление контроля за </w:t>
      </w:r>
      <w:r w:rsidR="00EE4E1E" w:rsidRPr="00EE4E1E">
        <w:rPr>
          <w:sz w:val="28"/>
          <w:szCs w:val="28"/>
        </w:rPr>
        <w:t>переданными полномочиями</w:t>
      </w:r>
      <w:r w:rsidR="004B1320" w:rsidRPr="00EE4E1E">
        <w:rPr>
          <w:sz w:val="28"/>
          <w:szCs w:val="28"/>
        </w:rPr>
        <w:t xml:space="preserve">, </w:t>
      </w:r>
      <w:r w:rsidRPr="00EE4E1E">
        <w:rPr>
          <w:sz w:val="28"/>
          <w:szCs w:val="28"/>
        </w:rPr>
        <w:t xml:space="preserve">проводят плановые проверки деятельности подконтрольных органов в соответствии с целями и предметом, указанными в </w:t>
      </w:r>
      <w:hyperlink w:anchor="p70" w:history="1">
        <w:r w:rsidRPr="00EE4E1E">
          <w:rPr>
            <w:sz w:val="28"/>
            <w:szCs w:val="28"/>
          </w:rPr>
          <w:t>пунктах 2</w:t>
        </w:r>
      </w:hyperlink>
      <w:r w:rsidRPr="00EE4E1E">
        <w:rPr>
          <w:sz w:val="28"/>
          <w:szCs w:val="28"/>
        </w:rPr>
        <w:t xml:space="preserve"> и </w:t>
      </w:r>
      <w:hyperlink w:anchor="p71" w:history="1">
        <w:r w:rsidRPr="00EE4E1E">
          <w:rPr>
            <w:sz w:val="28"/>
            <w:szCs w:val="28"/>
          </w:rPr>
          <w:t>3</w:t>
        </w:r>
      </w:hyperlink>
      <w:r w:rsidRPr="00EE4E1E">
        <w:rPr>
          <w:sz w:val="28"/>
          <w:szCs w:val="28"/>
        </w:rPr>
        <w:t xml:space="preserve"> настоящего Порядка.</w:t>
      </w:r>
    </w:p>
    <w:p w:rsidR="00EE4E1E" w:rsidRPr="003A251B" w:rsidRDefault="00EE4E1E" w:rsidP="003A251B">
      <w:pPr>
        <w:autoSpaceDE w:val="0"/>
        <w:autoSpaceDN w:val="0"/>
        <w:adjustRightInd w:val="0"/>
        <w:ind w:firstLine="709"/>
        <w:jc w:val="both"/>
        <w:rPr>
          <w:sz w:val="28"/>
          <w:szCs w:val="28"/>
        </w:rPr>
      </w:pPr>
      <w:r w:rsidRPr="003A251B">
        <w:rPr>
          <w:sz w:val="28"/>
          <w:szCs w:val="28"/>
        </w:rPr>
        <w:t>24. Должностные лица, уполномоченные на осуществление контроля, проводят анализ отчет</w:t>
      </w:r>
      <w:r w:rsidR="005D3323">
        <w:rPr>
          <w:sz w:val="28"/>
          <w:szCs w:val="28"/>
        </w:rPr>
        <w:t>а, указанного</w:t>
      </w:r>
      <w:r w:rsidRPr="003A251B">
        <w:rPr>
          <w:sz w:val="28"/>
          <w:szCs w:val="28"/>
        </w:rPr>
        <w:t xml:space="preserve"> в пункте 11 настоящего Порядка</w:t>
      </w:r>
      <w:r w:rsidR="002D5AEF">
        <w:rPr>
          <w:sz w:val="28"/>
          <w:szCs w:val="28"/>
        </w:rPr>
        <w:t>,</w:t>
      </w:r>
      <w:r w:rsidRPr="003A251B">
        <w:rPr>
          <w:sz w:val="28"/>
          <w:szCs w:val="28"/>
        </w:rPr>
        <w:t xml:space="preserve"> в течение 20 рабочих дней с даты представления</w:t>
      </w:r>
      <w:r w:rsidR="003A251B" w:rsidRPr="003A251B">
        <w:rPr>
          <w:sz w:val="28"/>
          <w:szCs w:val="28"/>
        </w:rPr>
        <w:t xml:space="preserve"> данной отчетности</w:t>
      </w:r>
      <w:r w:rsidRPr="003A251B">
        <w:rPr>
          <w:sz w:val="28"/>
          <w:szCs w:val="28"/>
        </w:rPr>
        <w:t>.</w:t>
      </w:r>
    </w:p>
    <w:p w:rsidR="00EE4E1E" w:rsidRPr="004F119E" w:rsidRDefault="00EE4E1E" w:rsidP="004F119E">
      <w:pPr>
        <w:autoSpaceDE w:val="0"/>
        <w:autoSpaceDN w:val="0"/>
        <w:adjustRightInd w:val="0"/>
        <w:ind w:firstLine="709"/>
        <w:jc w:val="both"/>
        <w:rPr>
          <w:sz w:val="28"/>
          <w:szCs w:val="28"/>
        </w:rPr>
      </w:pPr>
      <w:r w:rsidRPr="004F119E">
        <w:rPr>
          <w:sz w:val="28"/>
          <w:szCs w:val="28"/>
        </w:rPr>
        <w:t>П</w:t>
      </w:r>
      <w:r w:rsidR="005D3323">
        <w:rPr>
          <w:sz w:val="28"/>
          <w:szCs w:val="28"/>
        </w:rPr>
        <w:t>о результатам анализа отчета</w:t>
      </w:r>
      <w:r w:rsidRPr="004F119E">
        <w:rPr>
          <w:sz w:val="28"/>
          <w:szCs w:val="28"/>
        </w:rPr>
        <w:t xml:space="preserve">, </w:t>
      </w:r>
      <w:r w:rsidR="005D3323">
        <w:rPr>
          <w:sz w:val="28"/>
          <w:szCs w:val="28"/>
        </w:rPr>
        <w:t>указанного</w:t>
      </w:r>
      <w:r w:rsidR="005D3323" w:rsidRPr="003A251B">
        <w:rPr>
          <w:sz w:val="28"/>
          <w:szCs w:val="28"/>
        </w:rPr>
        <w:t xml:space="preserve"> в пункте 11 настоящего Порядка</w:t>
      </w:r>
      <w:r w:rsidR="005D3323">
        <w:rPr>
          <w:sz w:val="28"/>
          <w:szCs w:val="28"/>
        </w:rPr>
        <w:t xml:space="preserve">, </w:t>
      </w:r>
      <w:r w:rsidRPr="004F119E">
        <w:rPr>
          <w:sz w:val="28"/>
          <w:szCs w:val="28"/>
        </w:rPr>
        <w:t>информации, полученной в результате проведения мероприятий</w:t>
      </w:r>
      <w:r w:rsidR="002D5AEF" w:rsidRPr="004F119E">
        <w:rPr>
          <w:sz w:val="28"/>
          <w:szCs w:val="28"/>
        </w:rPr>
        <w:t xml:space="preserve"> </w:t>
      </w:r>
      <w:r w:rsidR="002D5AEF" w:rsidRPr="00EE4E1E">
        <w:rPr>
          <w:sz w:val="28"/>
          <w:szCs w:val="28"/>
        </w:rPr>
        <w:t>по контролю за переданными полномочиями без взаимодействия с подконтрольными органами</w:t>
      </w:r>
      <w:r w:rsidRPr="004F119E">
        <w:rPr>
          <w:sz w:val="28"/>
          <w:szCs w:val="28"/>
        </w:rPr>
        <w:t xml:space="preserve">, проводится оценка эффективности и качества осуществления подконтрольными органами переданных полномочий в </w:t>
      </w:r>
      <w:r w:rsidR="004F119E">
        <w:rPr>
          <w:sz w:val="28"/>
          <w:szCs w:val="28"/>
        </w:rPr>
        <w:t xml:space="preserve">отчетном периоде в </w:t>
      </w:r>
      <w:r w:rsidRPr="004F119E">
        <w:rPr>
          <w:sz w:val="28"/>
          <w:szCs w:val="28"/>
        </w:rPr>
        <w:t xml:space="preserve">соответствии с методикой согласно приложению. Результаты оценки эффективности и качества осуществления подконтрольными органами переданных полномочий </w:t>
      </w:r>
      <w:r w:rsidR="004F119E" w:rsidRPr="004F119E">
        <w:rPr>
          <w:sz w:val="28"/>
          <w:szCs w:val="28"/>
        </w:rPr>
        <w:t xml:space="preserve">в </w:t>
      </w:r>
      <w:r w:rsidR="004F119E">
        <w:rPr>
          <w:sz w:val="28"/>
          <w:szCs w:val="28"/>
        </w:rPr>
        <w:t>отчетном периоде</w:t>
      </w:r>
      <w:r w:rsidR="004F119E" w:rsidRPr="004F119E">
        <w:rPr>
          <w:sz w:val="28"/>
          <w:szCs w:val="28"/>
        </w:rPr>
        <w:t xml:space="preserve"> </w:t>
      </w:r>
      <w:r w:rsidRPr="004F119E">
        <w:rPr>
          <w:sz w:val="28"/>
          <w:szCs w:val="28"/>
        </w:rPr>
        <w:t>учитываются при подготовке ежегодного плана проведения проверок.</w:t>
      </w:r>
    </w:p>
    <w:p w:rsidR="00EE4E1E" w:rsidRPr="00C2111B" w:rsidRDefault="00EE4E1E" w:rsidP="00C2111B">
      <w:pPr>
        <w:autoSpaceDE w:val="0"/>
        <w:autoSpaceDN w:val="0"/>
        <w:adjustRightInd w:val="0"/>
        <w:ind w:firstLine="709"/>
        <w:jc w:val="both"/>
        <w:rPr>
          <w:sz w:val="28"/>
          <w:szCs w:val="28"/>
        </w:rPr>
      </w:pPr>
      <w:r w:rsidRPr="00C2111B">
        <w:rPr>
          <w:sz w:val="28"/>
          <w:szCs w:val="28"/>
        </w:rPr>
        <w:t>2</w:t>
      </w:r>
      <w:r w:rsidR="00C2111B" w:rsidRPr="00C2111B">
        <w:rPr>
          <w:sz w:val="28"/>
          <w:szCs w:val="28"/>
        </w:rPr>
        <w:t>5</w:t>
      </w:r>
      <w:r w:rsidRPr="00C2111B">
        <w:rPr>
          <w:sz w:val="28"/>
          <w:szCs w:val="28"/>
        </w:rPr>
        <w:t>. В случае несвоевременного представления (непредставления) отчета подконтрольным органом должностные лица, уполномоченные на осуществление контроля, в течение 10 рабочих дней со дня истечения срока, предусмотренного пунктом 2</w:t>
      </w:r>
      <w:r w:rsidR="005D3323">
        <w:rPr>
          <w:sz w:val="28"/>
          <w:szCs w:val="28"/>
        </w:rPr>
        <w:t>4</w:t>
      </w:r>
      <w:r w:rsidRPr="00C2111B">
        <w:rPr>
          <w:sz w:val="28"/>
          <w:szCs w:val="28"/>
        </w:rPr>
        <w:t xml:space="preserve"> настоящего Порядка, обеспечивают направление предписания с соответствующим требованием высшему должностному лицу субъекта Российской</w:t>
      </w:r>
      <w:r w:rsidR="005D3323">
        <w:rPr>
          <w:sz w:val="28"/>
          <w:szCs w:val="28"/>
        </w:rPr>
        <w:t> </w:t>
      </w:r>
      <w:r w:rsidRPr="00C2111B">
        <w:rPr>
          <w:sz w:val="28"/>
          <w:szCs w:val="28"/>
        </w:rPr>
        <w:t>Федерации.</w:t>
      </w:r>
    </w:p>
    <w:p w:rsidR="00EE4E1E" w:rsidRDefault="00EE4E1E" w:rsidP="00C2111B">
      <w:pPr>
        <w:autoSpaceDE w:val="0"/>
        <w:autoSpaceDN w:val="0"/>
        <w:adjustRightInd w:val="0"/>
        <w:ind w:firstLine="709"/>
        <w:jc w:val="both"/>
        <w:rPr>
          <w:sz w:val="28"/>
          <w:szCs w:val="28"/>
        </w:rPr>
      </w:pPr>
      <w:r w:rsidRPr="00C2111B">
        <w:rPr>
          <w:sz w:val="28"/>
          <w:szCs w:val="28"/>
        </w:rPr>
        <w:t>2</w:t>
      </w:r>
      <w:r w:rsidR="005D3323">
        <w:rPr>
          <w:sz w:val="28"/>
          <w:szCs w:val="28"/>
        </w:rPr>
        <w:t>6</w:t>
      </w:r>
      <w:r w:rsidRPr="00C2111B">
        <w:rPr>
          <w:sz w:val="28"/>
          <w:szCs w:val="28"/>
        </w:rPr>
        <w:t>. В случае непредставления в Минстрой России в указанный в письме срок отчета подконтрольного органа должностные лица уполномоченного структурного подразделения Минстроя России предпринимают дополнительные меры по истребованию отчета, в том числе обеспечивают при необходимости подготовку и направление материалов в органы прокуратуры.</w:t>
      </w:r>
    </w:p>
    <w:p w:rsidR="004A1A6C" w:rsidRPr="005D3323" w:rsidRDefault="004B1320" w:rsidP="004B1320">
      <w:pPr>
        <w:autoSpaceDE w:val="0"/>
        <w:autoSpaceDN w:val="0"/>
        <w:adjustRightInd w:val="0"/>
        <w:ind w:firstLine="709"/>
        <w:jc w:val="both"/>
        <w:rPr>
          <w:sz w:val="28"/>
          <w:szCs w:val="28"/>
        </w:rPr>
      </w:pPr>
      <w:bookmarkStart w:id="5" w:name="p193"/>
      <w:bookmarkStart w:id="6" w:name="p201"/>
      <w:bookmarkEnd w:id="5"/>
      <w:bookmarkEnd w:id="6"/>
      <w:r w:rsidRPr="005D3323">
        <w:rPr>
          <w:sz w:val="28"/>
          <w:szCs w:val="28"/>
        </w:rPr>
        <w:t>2</w:t>
      </w:r>
      <w:r w:rsidR="005D3323" w:rsidRPr="005D3323">
        <w:rPr>
          <w:sz w:val="28"/>
          <w:szCs w:val="28"/>
        </w:rPr>
        <w:t>7</w:t>
      </w:r>
      <w:r w:rsidR="004A1A6C" w:rsidRPr="005D3323">
        <w:rPr>
          <w:sz w:val="28"/>
          <w:szCs w:val="28"/>
        </w:rPr>
        <w:t>. Руководитель (его заместитель) подразделения, уполномоченного на осуществление контроля за</w:t>
      </w:r>
      <w:r w:rsidRPr="005D3323">
        <w:rPr>
          <w:sz w:val="28"/>
          <w:szCs w:val="28"/>
        </w:rPr>
        <w:t xml:space="preserve"> </w:t>
      </w:r>
      <w:r w:rsidR="00EE4E1E" w:rsidRPr="005D3323">
        <w:rPr>
          <w:sz w:val="28"/>
          <w:szCs w:val="28"/>
        </w:rPr>
        <w:t>переданными полномочиями</w:t>
      </w:r>
      <w:r w:rsidR="004A1A6C" w:rsidRPr="005D3323">
        <w:rPr>
          <w:sz w:val="28"/>
          <w:szCs w:val="28"/>
        </w:rPr>
        <w:t>, при подготовке к проведению проверки:</w:t>
      </w:r>
    </w:p>
    <w:p w:rsidR="004A1A6C" w:rsidRPr="005D3323" w:rsidRDefault="004A1A6C" w:rsidP="004B1320">
      <w:pPr>
        <w:autoSpaceDE w:val="0"/>
        <w:autoSpaceDN w:val="0"/>
        <w:adjustRightInd w:val="0"/>
        <w:ind w:firstLine="709"/>
        <w:jc w:val="both"/>
        <w:rPr>
          <w:sz w:val="28"/>
          <w:szCs w:val="28"/>
        </w:rPr>
      </w:pPr>
      <w:r w:rsidRPr="005D3323">
        <w:rPr>
          <w:sz w:val="28"/>
          <w:szCs w:val="28"/>
        </w:rPr>
        <w:t>1) уточняет вопросы, подлежащие проверке;</w:t>
      </w:r>
    </w:p>
    <w:p w:rsidR="004A1A6C" w:rsidRPr="005D3323" w:rsidRDefault="004A1A6C" w:rsidP="004B1320">
      <w:pPr>
        <w:autoSpaceDE w:val="0"/>
        <w:autoSpaceDN w:val="0"/>
        <w:adjustRightInd w:val="0"/>
        <w:ind w:firstLine="709"/>
        <w:jc w:val="both"/>
        <w:rPr>
          <w:sz w:val="28"/>
          <w:szCs w:val="28"/>
        </w:rPr>
      </w:pPr>
      <w:r w:rsidRPr="005D3323">
        <w:rPr>
          <w:sz w:val="28"/>
          <w:szCs w:val="28"/>
        </w:rPr>
        <w:t>2) определяет необходимые для проведения проверки документы и сведения, имеющиеся в распоряжении Минстроя России, а также документы и сведения, которые необходимо запросить;</w:t>
      </w:r>
    </w:p>
    <w:p w:rsidR="004A1A6C" w:rsidRPr="005D3323" w:rsidRDefault="004A1A6C" w:rsidP="004B1320">
      <w:pPr>
        <w:autoSpaceDE w:val="0"/>
        <w:autoSpaceDN w:val="0"/>
        <w:adjustRightInd w:val="0"/>
        <w:ind w:firstLine="709"/>
        <w:jc w:val="both"/>
        <w:rPr>
          <w:sz w:val="28"/>
          <w:szCs w:val="28"/>
        </w:rPr>
      </w:pPr>
      <w:r w:rsidRPr="005D3323">
        <w:rPr>
          <w:sz w:val="28"/>
          <w:szCs w:val="28"/>
        </w:rPr>
        <w:t>3) изучает документы и сведения, представленные в Минстрой России, в том числе материалы предыдущих проверок, и на основании полученных данных составляет план проверки и определяет состав проверочной группы.</w:t>
      </w:r>
    </w:p>
    <w:p w:rsidR="004A1A6C" w:rsidRPr="005D3323" w:rsidRDefault="004B1320" w:rsidP="004B1320">
      <w:pPr>
        <w:autoSpaceDE w:val="0"/>
        <w:autoSpaceDN w:val="0"/>
        <w:adjustRightInd w:val="0"/>
        <w:ind w:firstLine="709"/>
        <w:jc w:val="both"/>
        <w:rPr>
          <w:sz w:val="28"/>
          <w:szCs w:val="28"/>
        </w:rPr>
      </w:pPr>
      <w:r w:rsidRPr="005D3323">
        <w:rPr>
          <w:sz w:val="28"/>
          <w:szCs w:val="28"/>
        </w:rPr>
        <w:lastRenderedPageBreak/>
        <w:t>2</w:t>
      </w:r>
      <w:r w:rsidR="005D3323" w:rsidRPr="005D3323">
        <w:rPr>
          <w:sz w:val="28"/>
          <w:szCs w:val="28"/>
        </w:rPr>
        <w:t>8</w:t>
      </w:r>
      <w:r w:rsidR="004A1A6C" w:rsidRPr="005D3323">
        <w:rPr>
          <w:sz w:val="28"/>
          <w:szCs w:val="28"/>
        </w:rPr>
        <w:t xml:space="preserve">. Основанием для проведения проверки является приказ Минстроя России о проведении проверки. Приказ подготавливается подразделением, уполномоченным на осуществление контроля </w:t>
      </w:r>
      <w:r w:rsidRPr="005D3323">
        <w:rPr>
          <w:sz w:val="28"/>
          <w:szCs w:val="28"/>
        </w:rPr>
        <w:t>за соблюдением законодательства о градостроительной деятельности</w:t>
      </w:r>
      <w:r w:rsidR="004A1A6C" w:rsidRPr="005D3323">
        <w:rPr>
          <w:sz w:val="28"/>
          <w:szCs w:val="28"/>
        </w:rPr>
        <w:t xml:space="preserve">, и утверждается Министром строительства и жилищно-коммунального хозяйства Российской Федерации (далее </w:t>
      </w:r>
      <w:r w:rsidRPr="005D3323">
        <w:rPr>
          <w:sz w:val="28"/>
          <w:szCs w:val="28"/>
        </w:rPr>
        <w:t>–</w:t>
      </w:r>
      <w:r w:rsidR="004A1A6C" w:rsidRPr="005D3323">
        <w:rPr>
          <w:sz w:val="28"/>
          <w:szCs w:val="28"/>
        </w:rPr>
        <w:t xml:space="preserve"> Минис</w:t>
      </w:r>
      <w:r w:rsidRPr="005D3323">
        <w:rPr>
          <w:sz w:val="28"/>
          <w:szCs w:val="28"/>
        </w:rPr>
        <w:t>тр)</w:t>
      </w:r>
      <w:r w:rsidR="004A1A6C" w:rsidRPr="005D3323">
        <w:rPr>
          <w:sz w:val="28"/>
          <w:szCs w:val="28"/>
        </w:rPr>
        <w:t>.</w:t>
      </w:r>
    </w:p>
    <w:p w:rsidR="004A1A6C" w:rsidRPr="00D40742" w:rsidRDefault="004B1320" w:rsidP="004B1320">
      <w:pPr>
        <w:autoSpaceDE w:val="0"/>
        <w:autoSpaceDN w:val="0"/>
        <w:adjustRightInd w:val="0"/>
        <w:ind w:firstLine="709"/>
        <w:jc w:val="both"/>
        <w:rPr>
          <w:sz w:val="28"/>
          <w:szCs w:val="28"/>
        </w:rPr>
      </w:pPr>
      <w:bookmarkStart w:id="7" w:name="p206"/>
      <w:bookmarkEnd w:id="7"/>
      <w:r w:rsidRPr="00D40742">
        <w:rPr>
          <w:sz w:val="28"/>
          <w:szCs w:val="28"/>
        </w:rPr>
        <w:t>2</w:t>
      </w:r>
      <w:r w:rsidR="00D40742" w:rsidRPr="00D40742">
        <w:rPr>
          <w:sz w:val="28"/>
          <w:szCs w:val="28"/>
        </w:rPr>
        <w:t>9</w:t>
      </w:r>
      <w:r w:rsidR="004A1A6C" w:rsidRPr="00D40742">
        <w:rPr>
          <w:sz w:val="28"/>
          <w:szCs w:val="28"/>
        </w:rPr>
        <w:t>. В приказе о проведении проверки указываются:</w:t>
      </w:r>
    </w:p>
    <w:p w:rsidR="004A1A6C" w:rsidRPr="00D40742" w:rsidRDefault="004A1A6C" w:rsidP="004B1320">
      <w:pPr>
        <w:autoSpaceDE w:val="0"/>
        <w:autoSpaceDN w:val="0"/>
        <w:adjustRightInd w:val="0"/>
        <w:ind w:firstLine="709"/>
        <w:jc w:val="both"/>
        <w:rPr>
          <w:sz w:val="28"/>
          <w:szCs w:val="28"/>
        </w:rPr>
      </w:pPr>
      <w:r w:rsidRPr="00D40742">
        <w:rPr>
          <w:sz w:val="28"/>
          <w:szCs w:val="28"/>
        </w:rPr>
        <w:t xml:space="preserve">1) наименование органа контроля </w:t>
      </w:r>
      <w:r w:rsidR="004B1320" w:rsidRPr="00D40742">
        <w:rPr>
          <w:sz w:val="28"/>
          <w:szCs w:val="28"/>
        </w:rPr>
        <w:t xml:space="preserve">за </w:t>
      </w:r>
      <w:r w:rsidR="00D40742" w:rsidRPr="00D40742">
        <w:rPr>
          <w:sz w:val="28"/>
          <w:szCs w:val="28"/>
        </w:rPr>
        <w:t>переданными полномочиями</w:t>
      </w:r>
      <w:r w:rsidRPr="00D40742">
        <w:rPr>
          <w:sz w:val="28"/>
          <w:szCs w:val="28"/>
        </w:rPr>
        <w:t>;</w:t>
      </w:r>
    </w:p>
    <w:p w:rsidR="004A1A6C" w:rsidRPr="00D40742" w:rsidRDefault="004A1A6C" w:rsidP="004B1320">
      <w:pPr>
        <w:autoSpaceDE w:val="0"/>
        <w:autoSpaceDN w:val="0"/>
        <w:adjustRightInd w:val="0"/>
        <w:ind w:firstLine="709"/>
        <w:jc w:val="both"/>
        <w:rPr>
          <w:sz w:val="28"/>
          <w:szCs w:val="28"/>
        </w:rPr>
      </w:pPr>
      <w:r w:rsidRPr="00D40742">
        <w:rPr>
          <w:sz w:val="28"/>
          <w:szCs w:val="28"/>
        </w:rPr>
        <w:t>2) фамилии, имена, отчества (при наличии), должности должностных лиц, уполномоченных на проведение проверки;</w:t>
      </w:r>
    </w:p>
    <w:p w:rsidR="007E5B2F" w:rsidRPr="00D40742" w:rsidRDefault="001C482E" w:rsidP="007E5B2F">
      <w:pPr>
        <w:autoSpaceDE w:val="0"/>
        <w:autoSpaceDN w:val="0"/>
        <w:adjustRightInd w:val="0"/>
        <w:ind w:firstLine="709"/>
        <w:jc w:val="both"/>
        <w:rPr>
          <w:sz w:val="28"/>
          <w:szCs w:val="28"/>
        </w:rPr>
      </w:pPr>
      <w:r w:rsidRPr="00D40742">
        <w:rPr>
          <w:sz w:val="28"/>
          <w:szCs w:val="28"/>
        </w:rPr>
        <w:t xml:space="preserve">3) фамилии, имена, отчества (при наличии), </w:t>
      </w:r>
      <w:r w:rsidR="007E5B2F" w:rsidRPr="00D40742">
        <w:rPr>
          <w:sz w:val="28"/>
          <w:szCs w:val="28"/>
        </w:rPr>
        <w:t>должности привлекаемых к проведению проверки экспертов;</w:t>
      </w:r>
    </w:p>
    <w:p w:rsidR="004A1A6C" w:rsidRPr="00D40742" w:rsidRDefault="007E5B2F" w:rsidP="004B1320">
      <w:pPr>
        <w:autoSpaceDE w:val="0"/>
        <w:autoSpaceDN w:val="0"/>
        <w:adjustRightInd w:val="0"/>
        <w:ind w:firstLine="709"/>
        <w:jc w:val="both"/>
        <w:rPr>
          <w:sz w:val="28"/>
          <w:szCs w:val="28"/>
        </w:rPr>
      </w:pPr>
      <w:r w:rsidRPr="00D40742">
        <w:rPr>
          <w:sz w:val="28"/>
          <w:szCs w:val="28"/>
        </w:rPr>
        <w:t>4</w:t>
      </w:r>
      <w:r w:rsidR="004A1A6C" w:rsidRPr="00D40742">
        <w:rPr>
          <w:sz w:val="28"/>
          <w:szCs w:val="28"/>
        </w:rPr>
        <w:t>) наименование подконтрольного органа, проверка деятельности которого проводится;</w:t>
      </w:r>
    </w:p>
    <w:p w:rsidR="004A1A6C" w:rsidRPr="00D40742" w:rsidRDefault="00AE431E" w:rsidP="004B1320">
      <w:pPr>
        <w:autoSpaceDE w:val="0"/>
        <w:autoSpaceDN w:val="0"/>
        <w:adjustRightInd w:val="0"/>
        <w:ind w:firstLine="709"/>
        <w:jc w:val="both"/>
        <w:rPr>
          <w:sz w:val="28"/>
          <w:szCs w:val="28"/>
        </w:rPr>
      </w:pPr>
      <w:r w:rsidRPr="00D40742">
        <w:rPr>
          <w:sz w:val="28"/>
          <w:szCs w:val="28"/>
        </w:rPr>
        <w:t>5</w:t>
      </w:r>
      <w:r w:rsidR="004A1A6C" w:rsidRPr="00D40742">
        <w:rPr>
          <w:sz w:val="28"/>
          <w:szCs w:val="28"/>
        </w:rPr>
        <w:t>) цели, задачи, предмет проверки и срок ее проведения;</w:t>
      </w:r>
    </w:p>
    <w:p w:rsidR="004A1A6C" w:rsidRPr="00D40742" w:rsidRDefault="00AE431E" w:rsidP="004B1320">
      <w:pPr>
        <w:autoSpaceDE w:val="0"/>
        <w:autoSpaceDN w:val="0"/>
        <w:adjustRightInd w:val="0"/>
        <w:ind w:firstLine="709"/>
        <w:jc w:val="both"/>
        <w:rPr>
          <w:sz w:val="28"/>
          <w:szCs w:val="28"/>
        </w:rPr>
      </w:pPr>
      <w:r w:rsidRPr="00D40742">
        <w:rPr>
          <w:sz w:val="28"/>
          <w:szCs w:val="28"/>
        </w:rPr>
        <w:t>6</w:t>
      </w:r>
      <w:r w:rsidR="004A1A6C" w:rsidRPr="00D40742">
        <w:rPr>
          <w:sz w:val="28"/>
          <w:szCs w:val="28"/>
        </w:rPr>
        <w:t>) правовые основания проведения проверки, в том числе подлежащие проверке обязательные требования законодательства о градостроительной деятельности;</w:t>
      </w:r>
    </w:p>
    <w:p w:rsidR="004A1A6C" w:rsidRPr="00D40742" w:rsidRDefault="00AE431E" w:rsidP="004B1320">
      <w:pPr>
        <w:autoSpaceDE w:val="0"/>
        <w:autoSpaceDN w:val="0"/>
        <w:adjustRightInd w:val="0"/>
        <w:ind w:firstLine="709"/>
        <w:jc w:val="both"/>
        <w:rPr>
          <w:sz w:val="28"/>
          <w:szCs w:val="28"/>
        </w:rPr>
      </w:pPr>
      <w:r w:rsidRPr="00D40742">
        <w:rPr>
          <w:sz w:val="28"/>
          <w:szCs w:val="28"/>
        </w:rPr>
        <w:t>7</w:t>
      </w:r>
      <w:r w:rsidR="004A1A6C" w:rsidRPr="00D40742">
        <w:rPr>
          <w:sz w:val="28"/>
          <w:szCs w:val="28"/>
        </w:rPr>
        <w:t xml:space="preserve">) сроки проведения и перечень мероприятий по контролю </w:t>
      </w:r>
      <w:r w:rsidR="001C482E" w:rsidRPr="00D40742">
        <w:rPr>
          <w:sz w:val="28"/>
          <w:szCs w:val="28"/>
        </w:rPr>
        <w:t xml:space="preserve">за </w:t>
      </w:r>
      <w:r w:rsidR="00D40742">
        <w:rPr>
          <w:sz w:val="28"/>
          <w:szCs w:val="28"/>
        </w:rPr>
        <w:t>переданными полномочиями</w:t>
      </w:r>
      <w:r w:rsidR="004A1A6C" w:rsidRPr="00D40742">
        <w:rPr>
          <w:sz w:val="28"/>
          <w:szCs w:val="28"/>
        </w:rPr>
        <w:t>, необходимых для достижения целей и задач проведения проверки;</w:t>
      </w:r>
    </w:p>
    <w:p w:rsidR="004A1A6C" w:rsidRPr="00D40742" w:rsidRDefault="00AE431E" w:rsidP="004B1320">
      <w:pPr>
        <w:autoSpaceDE w:val="0"/>
        <w:autoSpaceDN w:val="0"/>
        <w:adjustRightInd w:val="0"/>
        <w:ind w:firstLine="709"/>
        <w:jc w:val="both"/>
        <w:rPr>
          <w:sz w:val="28"/>
          <w:szCs w:val="28"/>
        </w:rPr>
      </w:pPr>
      <w:r w:rsidRPr="00D40742">
        <w:rPr>
          <w:sz w:val="28"/>
          <w:szCs w:val="28"/>
        </w:rPr>
        <w:t>8</w:t>
      </w:r>
      <w:r w:rsidR="004A1A6C" w:rsidRPr="00D40742">
        <w:rPr>
          <w:sz w:val="28"/>
          <w:szCs w:val="28"/>
        </w:rPr>
        <w:t xml:space="preserve">) даты начала </w:t>
      </w:r>
      <w:r w:rsidRPr="00D40742">
        <w:rPr>
          <w:sz w:val="28"/>
          <w:szCs w:val="28"/>
        </w:rPr>
        <w:t>и окончания проведения проверки;</w:t>
      </w:r>
    </w:p>
    <w:p w:rsidR="00AE431E" w:rsidRPr="00D40742" w:rsidRDefault="00AE431E" w:rsidP="00AE431E">
      <w:pPr>
        <w:autoSpaceDE w:val="0"/>
        <w:autoSpaceDN w:val="0"/>
        <w:adjustRightInd w:val="0"/>
        <w:ind w:firstLine="709"/>
        <w:jc w:val="both"/>
        <w:rPr>
          <w:sz w:val="28"/>
          <w:szCs w:val="28"/>
        </w:rPr>
      </w:pPr>
      <w:r w:rsidRPr="00D40742">
        <w:rPr>
          <w:sz w:val="28"/>
          <w:szCs w:val="28"/>
        </w:rPr>
        <w:t>9) перечень документов, представление которых подконтрольным органом необходимо для достижения целей и задач проведения проверки.</w:t>
      </w:r>
    </w:p>
    <w:p w:rsidR="004A1A6C" w:rsidRPr="00980583" w:rsidRDefault="00980583" w:rsidP="00AE431E">
      <w:pPr>
        <w:autoSpaceDE w:val="0"/>
        <w:autoSpaceDN w:val="0"/>
        <w:adjustRightInd w:val="0"/>
        <w:ind w:firstLine="709"/>
        <w:jc w:val="both"/>
        <w:rPr>
          <w:sz w:val="28"/>
          <w:szCs w:val="28"/>
        </w:rPr>
      </w:pPr>
      <w:r w:rsidRPr="00980583">
        <w:rPr>
          <w:sz w:val="28"/>
          <w:szCs w:val="28"/>
        </w:rPr>
        <w:t>30</w:t>
      </w:r>
      <w:r w:rsidR="004A1A6C" w:rsidRPr="00980583">
        <w:rPr>
          <w:sz w:val="28"/>
          <w:szCs w:val="28"/>
        </w:rPr>
        <w:t xml:space="preserve">. Приказ о проведении плановой проверки подлежит размещению на официальном сайте Минстроя России в информационно-телекоммуникационной сети </w:t>
      </w:r>
      <w:r w:rsidR="00AE431E" w:rsidRPr="00980583">
        <w:rPr>
          <w:sz w:val="28"/>
          <w:szCs w:val="28"/>
        </w:rPr>
        <w:t>«</w:t>
      </w:r>
      <w:r w:rsidR="004A1A6C" w:rsidRPr="00980583">
        <w:rPr>
          <w:sz w:val="28"/>
          <w:szCs w:val="28"/>
        </w:rPr>
        <w:t>Интернет</w:t>
      </w:r>
      <w:r w:rsidR="00AE431E" w:rsidRPr="00980583">
        <w:rPr>
          <w:sz w:val="28"/>
          <w:szCs w:val="28"/>
        </w:rPr>
        <w:t>»</w:t>
      </w:r>
      <w:r w:rsidR="004A1A6C" w:rsidRPr="00980583">
        <w:rPr>
          <w:sz w:val="28"/>
          <w:szCs w:val="28"/>
        </w:rPr>
        <w:t xml:space="preserve"> не менее чем за три рабочих дня до даты начала проверки.</w:t>
      </w:r>
    </w:p>
    <w:p w:rsidR="004A1A6C" w:rsidRPr="00980583" w:rsidRDefault="00980583" w:rsidP="00793E01">
      <w:pPr>
        <w:autoSpaceDE w:val="0"/>
        <w:autoSpaceDN w:val="0"/>
        <w:adjustRightInd w:val="0"/>
        <w:ind w:firstLine="709"/>
        <w:jc w:val="both"/>
        <w:rPr>
          <w:sz w:val="28"/>
          <w:szCs w:val="28"/>
        </w:rPr>
      </w:pPr>
      <w:r w:rsidRPr="00980583">
        <w:rPr>
          <w:sz w:val="28"/>
          <w:szCs w:val="28"/>
        </w:rPr>
        <w:t>31</w:t>
      </w:r>
      <w:r w:rsidR="004A1A6C" w:rsidRPr="00980583">
        <w:rPr>
          <w:sz w:val="28"/>
          <w:szCs w:val="28"/>
        </w:rPr>
        <w:t>. О проведении плановой проверки подконтрольные органы уведомляются Минстроем России не менее чем за 3 рабочих дня до даты начала ее проведения посредством направления копии приказа Минстроя России о проведении плановой проверки любым доступным способом.</w:t>
      </w:r>
    </w:p>
    <w:p w:rsidR="004A1A6C" w:rsidRPr="00980583" w:rsidRDefault="00980583" w:rsidP="00793E01">
      <w:pPr>
        <w:autoSpaceDE w:val="0"/>
        <w:autoSpaceDN w:val="0"/>
        <w:adjustRightInd w:val="0"/>
        <w:ind w:firstLine="709"/>
        <w:jc w:val="both"/>
        <w:rPr>
          <w:sz w:val="28"/>
          <w:szCs w:val="28"/>
        </w:rPr>
      </w:pPr>
      <w:bookmarkStart w:id="8" w:name="p216"/>
      <w:bookmarkEnd w:id="8"/>
      <w:r w:rsidRPr="00980583">
        <w:rPr>
          <w:sz w:val="28"/>
          <w:szCs w:val="28"/>
        </w:rPr>
        <w:t>32</w:t>
      </w:r>
      <w:r w:rsidR="004A1A6C" w:rsidRPr="00980583">
        <w:rPr>
          <w:sz w:val="28"/>
          <w:szCs w:val="28"/>
        </w:rPr>
        <w:t>. При необходимости для проведения выездной проверки издается приказ о командировании должностных лиц, участвующих в проверке.</w:t>
      </w:r>
    </w:p>
    <w:p w:rsidR="004A1A6C" w:rsidRPr="00980583" w:rsidRDefault="00980583" w:rsidP="00793E01">
      <w:pPr>
        <w:autoSpaceDE w:val="0"/>
        <w:autoSpaceDN w:val="0"/>
        <w:adjustRightInd w:val="0"/>
        <w:ind w:firstLine="709"/>
        <w:jc w:val="both"/>
        <w:rPr>
          <w:sz w:val="28"/>
          <w:szCs w:val="28"/>
        </w:rPr>
      </w:pPr>
      <w:r>
        <w:rPr>
          <w:sz w:val="28"/>
          <w:szCs w:val="28"/>
        </w:rPr>
        <w:t>33</w:t>
      </w:r>
      <w:r w:rsidR="004A1A6C" w:rsidRPr="00980583">
        <w:rPr>
          <w:sz w:val="28"/>
          <w:szCs w:val="28"/>
        </w:rPr>
        <w:t>. Руководитель проверки проводит совещание с участниками проверочной группы, на котором определяет конкретные задания для каждого участника.</w:t>
      </w:r>
    </w:p>
    <w:p w:rsidR="004A1A6C" w:rsidRPr="00980583" w:rsidRDefault="00793E01" w:rsidP="00793E01">
      <w:pPr>
        <w:autoSpaceDE w:val="0"/>
        <w:autoSpaceDN w:val="0"/>
        <w:adjustRightInd w:val="0"/>
        <w:ind w:firstLine="709"/>
        <w:jc w:val="both"/>
        <w:rPr>
          <w:sz w:val="28"/>
          <w:szCs w:val="28"/>
        </w:rPr>
      </w:pPr>
      <w:r w:rsidRPr="00980583">
        <w:rPr>
          <w:sz w:val="28"/>
          <w:szCs w:val="28"/>
        </w:rPr>
        <w:t>3</w:t>
      </w:r>
      <w:r w:rsidR="00980583" w:rsidRPr="00980583">
        <w:rPr>
          <w:sz w:val="28"/>
          <w:szCs w:val="28"/>
        </w:rPr>
        <w:t>4</w:t>
      </w:r>
      <w:r w:rsidR="004A1A6C" w:rsidRPr="00980583">
        <w:rPr>
          <w:sz w:val="28"/>
          <w:szCs w:val="28"/>
        </w:rPr>
        <w:t>. По поручению руководителя проверки должностное лицо, уполномоченное на осуществление контроля, составляет перечень контрольных вопросов, ответы на которые однозначно свидетельствуют о соблюдении или несоблюдении подконтрольным органом обязательных требований, составляющих предмет проверки. Формулировки контрольных вопросов должны исключать возможность их различного толкования и предусматривать однозначные ответы либо указание количественного показателя.</w:t>
      </w:r>
    </w:p>
    <w:p w:rsidR="004A1A6C" w:rsidRPr="00980583" w:rsidRDefault="004A1A6C" w:rsidP="00793E01">
      <w:pPr>
        <w:autoSpaceDE w:val="0"/>
        <w:autoSpaceDN w:val="0"/>
        <w:adjustRightInd w:val="0"/>
        <w:ind w:firstLine="709"/>
        <w:jc w:val="both"/>
        <w:rPr>
          <w:sz w:val="28"/>
          <w:szCs w:val="28"/>
        </w:rPr>
      </w:pPr>
      <w:r w:rsidRPr="00980583">
        <w:rPr>
          <w:sz w:val="28"/>
          <w:szCs w:val="28"/>
        </w:rPr>
        <w:t>3</w:t>
      </w:r>
      <w:r w:rsidR="00980583">
        <w:rPr>
          <w:sz w:val="28"/>
          <w:szCs w:val="28"/>
        </w:rPr>
        <w:t>5</w:t>
      </w:r>
      <w:r w:rsidRPr="00980583">
        <w:rPr>
          <w:sz w:val="28"/>
          <w:szCs w:val="28"/>
        </w:rPr>
        <w:t>. По предложению участников проверочной группы руководитель проверки формирует перечень запрашиваемых документов.</w:t>
      </w:r>
    </w:p>
    <w:p w:rsidR="004A1A6C" w:rsidRPr="00980583" w:rsidRDefault="004A1A6C" w:rsidP="00793E01">
      <w:pPr>
        <w:autoSpaceDE w:val="0"/>
        <w:autoSpaceDN w:val="0"/>
        <w:adjustRightInd w:val="0"/>
        <w:ind w:firstLine="709"/>
        <w:jc w:val="both"/>
        <w:rPr>
          <w:sz w:val="28"/>
          <w:szCs w:val="28"/>
        </w:rPr>
      </w:pPr>
      <w:r w:rsidRPr="00980583">
        <w:rPr>
          <w:sz w:val="28"/>
          <w:szCs w:val="28"/>
        </w:rPr>
        <w:lastRenderedPageBreak/>
        <w:t>3</w:t>
      </w:r>
      <w:r w:rsidR="00980583" w:rsidRPr="00980583">
        <w:rPr>
          <w:sz w:val="28"/>
          <w:szCs w:val="28"/>
        </w:rPr>
        <w:t>6</w:t>
      </w:r>
      <w:r w:rsidRPr="00980583">
        <w:rPr>
          <w:sz w:val="28"/>
          <w:szCs w:val="28"/>
        </w:rPr>
        <w:t>. Выездная проверка проводится по месту нахождения проверяемых органов (организаций) должностными лицами, уполномоченными на осуществление контроля.</w:t>
      </w:r>
    </w:p>
    <w:p w:rsidR="004A1A6C" w:rsidRPr="00980583" w:rsidRDefault="00793E01" w:rsidP="00793E01">
      <w:pPr>
        <w:autoSpaceDE w:val="0"/>
        <w:autoSpaceDN w:val="0"/>
        <w:adjustRightInd w:val="0"/>
        <w:ind w:firstLine="709"/>
        <w:jc w:val="both"/>
        <w:rPr>
          <w:sz w:val="28"/>
          <w:szCs w:val="28"/>
        </w:rPr>
      </w:pPr>
      <w:r w:rsidRPr="00980583">
        <w:rPr>
          <w:sz w:val="28"/>
          <w:szCs w:val="28"/>
        </w:rPr>
        <w:t>3</w:t>
      </w:r>
      <w:r w:rsidR="00980583" w:rsidRPr="00980583">
        <w:rPr>
          <w:sz w:val="28"/>
          <w:szCs w:val="28"/>
        </w:rPr>
        <w:t>7</w:t>
      </w:r>
      <w:r w:rsidR="004A1A6C" w:rsidRPr="00980583">
        <w:rPr>
          <w:sz w:val="28"/>
          <w:szCs w:val="28"/>
        </w:rPr>
        <w:t>. Срок проведения проверки не может превышать 20 рабочих дней. Возможно приостановление проведения проверки на срок не более чем 10 рабочих дней в следующих случаях:</w:t>
      </w:r>
    </w:p>
    <w:p w:rsidR="004A1A6C" w:rsidRPr="00980583" w:rsidRDefault="004A1A6C" w:rsidP="00793E01">
      <w:pPr>
        <w:autoSpaceDE w:val="0"/>
        <w:autoSpaceDN w:val="0"/>
        <w:adjustRightInd w:val="0"/>
        <w:ind w:firstLine="709"/>
        <w:jc w:val="both"/>
        <w:rPr>
          <w:sz w:val="28"/>
          <w:szCs w:val="28"/>
        </w:rPr>
      </w:pPr>
      <w:r w:rsidRPr="00980583">
        <w:rPr>
          <w:sz w:val="28"/>
          <w:szCs w:val="28"/>
        </w:rPr>
        <w:t>невозможность получения материалов и пояснений в период, необходимый для их подготовки и (или) предоставления;</w:t>
      </w:r>
    </w:p>
    <w:p w:rsidR="004A1A6C" w:rsidRPr="00980583" w:rsidRDefault="004A1A6C" w:rsidP="00793E01">
      <w:pPr>
        <w:autoSpaceDE w:val="0"/>
        <w:autoSpaceDN w:val="0"/>
        <w:adjustRightInd w:val="0"/>
        <w:ind w:firstLine="709"/>
        <w:jc w:val="both"/>
        <w:rPr>
          <w:sz w:val="28"/>
          <w:szCs w:val="28"/>
        </w:rPr>
      </w:pPr>
      <w:r w:rsidRPr="00980583">
        <w:rPr>
          <w:sz w:val="28"/>
          <w:szCs w:val="28"/>
        </w:rPr>
        <w:t>при направлении межведомственных запросов на время, необходимое для получения информации по запросу.</w:t>
      </w:r>
    </w:p>
    <w:p w:rsidR="004A1A6C" w:rsidRPr="00980583" w:rsidRDefault="00793E01" w:rsidP="00793E01">
      <w:pPr>
        <w:autoSpaceDE w:val="0"/>
        <w:autoSpaceDN w:val="0"/>
        <w:adjustRightInd w:val="0"/>
        <w:ind w:firstLine="709"/>
        <w:jc w:val="both"/>
        <w:rPr>
          <w:sz w:val="28"/>
          <w:szCs w:val="28"/>
        </w:rPr>
      </w:pPr>
      <w:r w:rsidRPr="00980583">
        <w:rPr>
          <w:sz w:val="28"/>
          <w:szCs w:val="28"/>
        </w:rPr>
        <w:t>3</w:t>
      </w:r>
      <w:r w:rsidR="00980583" w:rsidRPr="00980583">
        <w:rPr>
          <w:sz w:val="28"/>
          <w:szCs w:val="28"/>
        </w:rPr>
        <w:t>8</w:t>
      </w:r>
      <w:r w:rsidR="004A1A6C" w:rsidRPr="00980583">
        <w:rPr>
          <w:sz w:val="28"/>
          <w:szCs w:val="28"/>
        </w:rPr>
        <w:t xml:space="preserve">. Должностное лицо - руководитель </w:t>
      </w:r>
      <w:r w:rsidR="00803DC5" w:rsidRPr="00980583">
        <w:rPr>
          <w:sz w:val="28"/>
          <w:szCs w:val="28"/>
        </w:rPr>
        <w:t>проверки</w:t>
      </w:r>
      <w:r w:rsidR="004A1A6C" w:rsidRPr="00980583">
        <w:rPr>
          <w:sz w:val="28"/>
          <w:szCs w:val="28"/>
        </w:rPr>
        <w:t xml:space="preserve"> представляет руководителю (заместителю руководителя) подконтрольного органа членов проверочной группы и совместно с ним определяет рабочие места.</w:t>
      </w:r>
    </w:p>
    <w:p w:rsidR="004A1A6C" w:rsidRPr="00980583" w:rsidRDefault="00512F82" w:rsidP="00512F82">
      <w:pPr>
        <w:autoSpaceDE w:val="0"/>
        <w:autoSpaceDN w:val="0"/>
        <w:adjustRightInd w:val="0"/>
        <w:ind w:firstLine="709"/>
        <w:jc w:val="both"/>
        <w:rPr>
          <w:sz w:val="28"/>
          <w:szCs w:val="28"/>
        </w:rPr>
      </w:pPr>
      <w:r w:rsidRPr="00980583">
        <w:rPr>
          <w:sz w:val="28"/>
          <w:szCs w:val="28"/>
        </w:rPr>
        <w:t>3</w:t>
      </w:r>
      <w:r w:rsidR="00980583" w:rsidRPr="00980583">
        <w:rPr>
          <w:sz w:val="28"/>
          <w:szCs w:val="28"/>
        </w:rPr>
        <w:t>9</w:t>
      </w:r>
      <w:r w:rsidR="004A1A6C" w:rsidRPr="00980583">
        <w:rPr>
          <w:sz w:val="28"/>
          <w:szCs w:val="28"/>
        </w:rPr>
        <w:t>. Должностные лица, уполномоченные на осуществление контроля, участвующие в проведении проверки, запрашивают у руководителя (заместителя руководителя) подконтрольных органов документы, необходимые для проведения проверки.</w:t>
      </w:r>
    </w:p>
    <w:p w:rsidR="004A1A6C" w:rsidRPr="00980583" w:rsidRDefault="00980583" w:rsidP="00512F82">
      <w:pPr>
        <w:autoSpaceDE w:val="0"/>
        <w:autoSpaceDN w:val="0"/>
        <w:adjustRightInd w:val="0"/>
        <w:ind w:firstLine="709"/>
        <w:jc w:val="both"/>
        <w:rPr>
          <w:sz w:val="28"/>
          <w:szCs w:val="28"/>
        </w:rPr>
      </w:pPr>
      <w:r w:rsidRPr="00980583">
        <w:rPr>
          <w:sz w:val="28"/>
          <w:szCs w:val="28"/>
        </w:rPr>
        <w:t>40</w:t>
      </w:r>
      <w:r w:rsidR="004A1A6C" w:rsidRPr="00980583">
        <w:rPr>
          <w:sz w:val="28"/>
          <w:szCs w:val="28"/>
        </w:rPr>
        <w:t>. При проведении выездной проверки должностные лица, уполномоченные на осуществление контроля, участвующие в проведении проверки:</w:t>
      </w:r>
    </w:p>
    <w:p w:rsidR="004A1A6C" w:rsidRPr="00980583" w:rsidRDefault="004A1A6C" w:rsidP="00512F82">
      <w:pPr>
        <w:autoSpaceDE w:val="0"/>
        <w:autoSpaceDN w:val="0"/>
        <w:adjustRightInd w:val="0"/>
        <w:ind w:firstLine="709"/>
        <w:jc w:val="both"/>
        <w:rPr>
          <w:sz w:val="28"/>
          <w:szCs w:val="28"/>
        </w:rPr>
      </w:pPr>
      <w:r w:rsidRPr="00980583">
        <w:rPr>
          <w:sz w:val="28"/>
          <w:szCs w:val="28"/>
        </w:rPr>
        <w:t>1) удостоверяются в достоверности сведений, содержащихся в имеющихся в распоряжении Минстроя России документах подконтрольного органа;</w:t>
      </w:r>
    </w:p>
    <w:p w:rsidR="004A1A6C" w:rsidRPr="00980583" w:rsidRDefault="004A1A6C" w:rsidP="00512F82">
      <w:pPr>
        <w:autoSpaceDE w:val="0"/>
        <w:autoSpaceDN w:val="0"/>
        <w:adjustRightInd w:val="0"/>
        <w:ind w:firstLine="709"/>
        <w:jc w:val="both"/>
        <w:rPr>
          <w:sz w:val="28"/>
          <w:szCs w:val="28"/>
        </w:rPr>
      </w:pPr>
      <w:r w:rsidRPr="00980583">
        <w:rPr>
          <w:sz w:val="28"/>
          <w:szCs w:val="28"/>
        </w:rPr>
        <w:t>2) анализируют представленные подконтрольным органом документы;</w:t>
      </w:r>
    </w:p>
    <w:p w:rsidR="004A1A6C" w:rsidRPr="00980583" w:rsidRDefault="004A1A6C" w:rsidP="00512F82">
      <w:pPr>
        <w:autoSpaceDE w:val="0"/>
        <w:autoSpaceDN w:val="0"/>
        <w:adjustRightInd w:val="0"/>
        <w:ind w:firstLine="709"/>
        <w:jc w:val="both"/>
        <w:rPr>
          <w:sz w:val="28"/>
          <w:szCs w:val="28"/>
        </w:rPr>
      </w:pPr>
      <w:r w:rsidRPr="00980583">
        <w:rPr>
          <w:sz w:val="28"/>
          <w:szCs w:val="28"/>
        </w:rPr>
        <w:t>3) получают ответы на контрольные вопросы (при наличии);</w:t>
      </w:r>
    </w:p>
    <w:p w:rsidR="004A1A6C" w:rsidRPr="00980583" w:rsidRDefault="004A1A6C" w:rsidP="00512F82">
      <w:pPr>
        <w:autoSpaceDE w:val="0"/>
        <w:autoSpaceDN w:val="0"/>
        <w:adjustRightInd w:val="0"/>
        <w:ind w:firstLine="709"/>
        <w:jc w:val="both"/>
        <w:rPr>
          <w:sz w:val="28"/>
          <w:szCs w:val="28"/>
        </w:rPr>
      </w:pPr>
      <w:r w:rsidRPr="00980583">
        <w:rPr>
          <w:sz w:val="28"/>
          <w:szCs w:val="28"/>
        </w:rPr>
        <w:t>4) формируют список уточняющих вопросов и получают ответы на них.</w:t>
      </w:r>
    </w:p>
    <w:p w:rsidR="004A1A6C" w:rsidRPr="00980583" w:rsidRDefault="00980583" w:rsidP="00512F82">
      <w:pPr>
        <w:autoSpaceDE w:val="0"/>
        <w:autoSpaceDN w:val="0"/>
        <w:adjustRightInd w:val="0"/>
        <w:ind w:firstLine="709"/>
        <w:jc w:val="both"/>
        <w:rPr>
          <w:sz w:val="28"/>
          <w:szCs w:val="28"/>
        </w:rPr>
      </w:pPr>
      <w:r>
        <w:rPr>
          <w:sz w:val="28"/>
          <w:szCs w:val="28"/>
        </w:rPr>
        <w:t>41</w:t>
      </w:r>
      <w:r w:rsidR="004A1A6C" w:rsidRPr="00980583">
        <w:rPr>
          <w:sz w:val="28"/>
          <w:szCs w:val="28"/>
        </w:rPr>
        <w:t>. Участники проверочной группы представляют руководителю проверки аналитическую информацию и предложения для включения в акт проверки.</w:t>
      </w:r>
    </w:p>
    <w:p w:rsidR="004A1A6C" w:rsidRPr="00980583" w:rsidRDefault="00980583" w:rsidP="00320C78">
      <w:pPr>
        <w:autoSpaceDE w:val="0"/>
        <w:autoSpaceDN w:val="0"/>
        <w:adjustRightInd w:val="0"/>
        <w:ind w:firstLine="709"/>
        <w:jc w:val="both"/>
        <w:rPr>
          <w:sz w:val="28"/>
          <w:szCs w:val="28"/>
        </w:rPr>
      </w:pPr>
      <w:r w:rsidRPr="00980583">
        <w:rPr>
          <w:sz w:val="28"/>
          <w:szCs w:val="28"/>
        </w:rPr>
        <w:t>42</w:t>
      </w:r>
      <w:r w:rsidR="004A1A6C" w:rsidRPr="00980583">
        <w:rPr>
          <w:sz w:val="28"/>
          <w:szCs w:val="28"/>
        </w:rPr>
        <w:t xml:space="preserve">. </w:t>
      </w:r>
      <w:r w:rsidR="00320C78" w:rsidRPr="00980583">
        <w:rPr>
          <w:sz w:val="28"/>
          <w:szCs w:val="28"/>
        </w:rPr>
        <w:t xml:space="preserve">Министр направляет </w:t>
      </w:r>
      <w:r w:rsidR="004A1A6C" w:rsidRPr="00980583">
        <w:rPr>
          <w:sz w:val="28"/>
          <w:szCs w:val="28"/>
        </w:rPr>
        <w:t>мотивированные запросы высшему должностному лицу субъекта Российской Федерации (руководителю высшего исполнительного органа государственной власти</w:t>
      </w:r>
      <w:r w:rsidR="00320C78" w:rsidRPr="00980583">
        <w:rPr>
          <w:sz w:val="28"/>
          <w:szCs w:val="28"/>
        </w:rPr>
        <w:t xml:space="preserve"> субъекта Российской Федерации)</w:t>
      </w:r>
      <w:r w:rsidR="004A1A6C" w:rsidRPr="00980583">
        <w:rPr>
          <w:sz w:val="28"/>
          <w:szCs w:val="28"/>
        </w:rPr>
        <w:t xml:space="preserve"> о предоставлении необходимых для проведения контрольных мероприятий документов, материалов и сведений, которые ранее не были предоставлены Минстрою России и не могут быть получены в рамках межведомственного информационного взаимодействия.</w:t>
      </w:r>
    </w:p>
    <w:p w:rsidR="00320C78" w:rsidRPr="00980583" w:rsidRDefault="00320C78" w:rsidP="00320C78">
      <w:pPr>
        <w:autoSpaceDE w:val="0"/>
        <w:autoSpaceDN w:val="0"/>
        <w:adjustRightInd w:val="0"/>
        <w:ind w:firstLine="709"/>
        <w:jc w:val="both"/>
        <w:rPr>
          <w:sz w:val="28"/>
          <w:szCs w:val="28"/>
        </w:rPr>
      </w:pPr>
      <w:r w:rsidRPr="00980583">
        <w:rPr>
          <w:sz w:val="28"/>
          <w:szCs w:val="28"/>
        </w:rPr>
        <w:t>Руководитель подразделения, уполномоченного на осуществление контроля за соблюдением законодательства о градостроительной деятельности, направляет мотивированные запросы руководителям подконтрольных органов о предоставлении необходимых для проведения контрольных мероприятий документов, материалов и сведений, которые ранее не были предоставлены Минстрою России и не могут быть получены в рамках межведомственного информационного взаимодействия.</w:t>
      </w:r>
    </w:p>
    <w:p w:rsidR="004A1A6C" w:rsidRPr="00980583" w:rsidRDefault="00980583" w:rsidP="00301761">
      <w:pPr>
        <w:autoSpaceDE w:val="0"/>
        <w:autoSpaceDN w:val="0"/>
        <w:adjustRightInd w:val="0"/>
        <w:ind w:firstLine="709"/>
        <w:jc w:val="both"/>
        <w:rPr>
          <w:sz w:val="28"/>
          <w:szCs w:val="28"/>
        </w:rPr>
      </w:pPr>
      <w:r w:rsidRPr="00980583">
        <w:rPr>
          <w:sz w:val="28"/>
          <w:szCs w:val="28"/>
        </w:rPr>
        <w:t>43</w:t>
      </w:r>
      <w:r w:rsidR="004A1A6C" w:rsidRPr="00980583">
        <w:rPr>
          <w:sz w:val="28"/>
          <w:szCs w:val="28"/>
        </w:rPr>
        <w:t>. В процессе подготовки запроса должностные лица, уполномоченные на осуществление контроля, формируют перечни документов и информационных материалов, которые должен предоставить подконтрольный орган. Должностные лица, уполномоченные на осуществление контроля, не могут запрашивать документы, находящиеся в распоряжении Минстроя России.</w:t>
      </w:r>
    </w:p>
    <w:p w:rsidR="004A1A6C" w:rsidRPr="00C92ED2" w:rsidRDefault="00301761" w:rsidP="00301761">
      <w:pPr>
        <w:autoSpaceDE w:val="0"/>
        <w:autoSpaceDN w:val="0"/>
        <w:adjustRightInd w:val="0"/>
        <w:ind w:firstLine="709"/>
        <w:jc w:val="both"/>
        <w:rPr>
          <w:sz w:val="28"/>
          <w:szCs w:val="28"/>
        </w:rPr>
      </w:pPr>
      <w:r w:rsidRPr="00C92ED2">
        <w:rPr>
          <w:sz w:val="28"/>
          <w:szCs w:val="28"/>
        </w:rPr>
        <w:lastRenderedPageBreak/>
        <w:t>4</w:t>
      </w:r>
      <w:r w:rsidR="00C92ED2" w:rsidRPr="00C92ED2">
        <w:rPr>
          <w:sz w:val="28"/>
          <w:szCs w:val="28"/>
        </w:rPr>
        <w:t>4</w:t>
      </w:r>
      <w:r w:rsidR="004A1A6C" w:rsidRPr="00C92ED2">
        <w:rPr>
          <w:sz w:val="28"/>
          <w:szCs w:val="28"/>
        </w:rPr>
        <w:t>. Руководители, иные уполномоченные должностные лица подконтрольных органов направляют в Минстрой России по запросам письменные пояснения, копии документов, справки и сведения по вопросам, возникшим в ходе проведения контрольных мероприятий, в том числе по факту нарушения законодательства о градостроительной деятельности.</w:t>
      </w:r>
    </w:p>
    <w:p w:rsidR="004A1A6C" w:rsidRPr="00C92ED2" w:rsidRDefault="00301761" w:rsidP="00301761">
      <w:pPr>
        <w:autoSpaceDE w:val="0"/>
        <w:autoSpaceDN w:val="0"/>
        <w:adjustRightInd w:val="0"/>
        <w:ind w:firstLine="709"/>
        <w:jc w:val="both"/>
        <w:rPr>
          <w:sz w:val="28"/>
          <w:szCs w:val="28"/>
        </w:rPr>
      </w:pPr>
      <w:r w:rsidRPr="00C92ED2">
        <w:rPr>
          <w:sz w:val="28"/>
          <w:szCs w:val="28"/>
        </w:rPr>
        <w:t>4</w:t>
      </w:r>
      <w:r w:rsidR="00C92ED2" w:rsidRPr="00C92ED2">
        <w:rPr>
          <w:sz w:val="28"/>
          <w:szCs w:val="28"/>
        </w:rPr>
        <w:t>5</w:t>
      </w:r>
      <w:r w:rsidR="004A1A6C" w:rsidRPr="00C92ED2">
        <w:rPr>
          <w:sz w:val="28"/>
          <w:szCs w:val="28"/>
        </w:rPr>
        <w:t>. Должностное лицо, уполномочен</w:t>
      </w:r>
      <w:r w:rsidRPr="00C92ED2">
        <w:rPr>
          <w:sz w:val="28"/>
          <w:szCs w:val="28"/>
        </w:rPr>
        <w:t xml:space="preserve">ное на осуществление контроля за </w:t>
      </w:r>
      <w:r w:rsidR="00C92ED2" w:rsidRPr="00C92ED2">
        <w:rPr>
          <w:sz w:val="28"/>
          <w:szCs w:val="28"/>
        </w:rPr>
        <w:t>переданными полномочиями</w:t>
      </w:r>
      <w:r w:rsidR="004A1A6C" w:rsidRPr="00C92ED2">
        <w:rPr>
          <w:sz w:val="28"/>
          <w:szCs w:val="28"/>
        </w:rPr>
        <w:t>, рассматривает полученные от проверяемого органа документы, а также документы, которыми располагает Минстрой России.</w:t>
      </w:r>
    </w:p>
    <w:p w:rsidR="004A1A6C" w:rsidRPr="005571A1" w:rsidRDefault="004A1A6C" w:rsidP="00301761">
      <w:pPr>
        <w:autoSpaceDE w:val="0"/>
        <w:autoSpaceDN w:val="0"/>
        <w:adjustRightInd w:val="0"/>
        <w:ind w:firstLine="709"/>
        <w:jc w:val="both"/>
        <w:rPr>
          <w:sz w:val="28"/>
          <w:szCs w:val="28"/>
        </w:rPr>
      </w:pPr>
      <w:r w:rsidRPr="005571A1">
        <w:rPr>
          <w:sz w:val="28"/>
          <w:szCs w:val="28"/>
        </w:rPr>
        <w:t>4</w:t>
      </w:r>
      <w:r w:rsidR="005571A1" w:rsidRPr="005571A1">
        <w:rPr>
          <w:sz w:val="28"/>
          <w:szCs w:val="28"/>
        </w:rPr>
        <w:t>6</w:t>
      </w:r>
      <w:r w:rsidRPr="005571A1">
        <w:rPr>
          <w:sz w:val="28"/>
          <w:szCs w:val="28"/>
        </w:rPr>
        <w:t>. В случае, если в ходе проверки запрошенных документов выявлены ошибки и (или) противоречия в представленных проверяемым органом документах либо несоответствие сведений, содержащихся в этих документах, сведениям, содержащимся в имеющихся у Минстроя России документах и (или) полученным в ходе осуществления контрольных мероприятий, информация об этом направляется проверяемому органу с требованием представить Минстрою России в течение 30 календарных дней пояснения в письменной форме.</w:t>
      </w:r>
    </w:p>
    <w:p w:rsidR="004A1A6C" w:rsidRPr="005571A1" w:rsidRDefault="004A1A6C" w:rsidP="00301761">
      <w:pPr>
        <w:autoSpaceDE w:val="0"/>
        <w:autoSpaceDN w:val="0"/>
        <w:adjustRightInd w:val="0"/>
        <w:ind w:firstLine="709"/>
        <w:jc w:val="both"/>
        <w:rPr>
          <w:sz w:val="28"/>
          <w:szCs w:val="28"/>
        </w:rPr>
      </w:pPr>
      <w:bookmarkStart w:id="9" w:name="p237"/>
      <w:bookmarkEnd w:id="9"/>
      <w:r w:rsidRPr="005571A1">
        <w:rPr>
          <w:sz w:val="28"/>
          <w:szCs w:val="28"/>
        </w:rPr>
        <w:t>4</w:t>
      </w:r>
      <w:r w:rsidR="005571A1" w:rsidRPr="005571A1">
        <w:rPr>
          <w:sz w:val="28"/>
          <w:szCs w:val="28"/>
        </w:rPr>
        <w:t>7</w:t>
      </w:r>
      <w:r w:rsidRPr="005571A1">
        <w:rPr>
          <w:sz w:val="28"/>
          <w:szCs w:val="28"/>
        </w:rPr>
        <w:t>. Результатом рассмотрения представленных материалов по запросу является установление наличия либо отсутствия нарушений подконтрольными органами обязательных требований законодательства о градостроительной деятельности.</w:t>
      </w:r>
    </w:p>
    <w:p w:rsidR="004A1A6C" w:rsidRPr="005571A1" w:rsidRDefault="00301761" w:rsidP="00042D7B">
      <w:pPr>
        <w:autoSpaceDE w:val="0"/>
        <w:autoSpaceDN w:val="0"/>
        <w:adjustRightInd w:val="0"/>
        <w:ind w:firstLine="709"/>
        <w:jc w:val="both"/>
        <w:rPr>
          <w:sz w:val="28"/>
          <w:szCs w:val="28"/>
        </w:rPr>
      </w:pPr>
      <w:r w:rsidRPr="005571A1">
        <w:rPr>
          <w:sz w:val="28"/>
          <w:szCs w:val="28"/>
        </w:rPr>
        <w:t>4</w:t>
      </w:r>
      <w:r w:rsidR="005571A1" w:rsidRPr="005571A1">
        <w:rPr>
          <w:sz w:val="28"/>
          <w:szCs w:val="28"/>
        </w:rPr>
        <w:t>8</w:t>
      </w:r>
      <w:r w:rsidR="004A1A6C" w:rsidRPr="005571A1">
        <w:rPr>
          <w:sz w:val="28"/>
          <w:szCs w:val="28"/>
        </w:rPr>
        <w:t>. При недостижении цели направления запроса может быть принято решение о проведении внеплановой выездной проверки или включение подконтрольного органа в ежегодный план проверок.</w:t>
      </w:r>
    </w:p>
    <w:p w:rsidR="003D5109" w:rsidRPr="005571A1" w:rsidRDefault="003D5109" w:rsidP="004A1A6C">
      <w:pPr>
        <w:jc w:val="center"/>
        <w:rPr>
          <w:b/>
          <w:sz w:val="28"/>
          <w:szCs w:val="28"/>
        </w:rPr>
      </w:pPr>
    </w:p>
    <w:p w:rsidR="004A1A6C" w:rsidRPr="005571A1" w:rsidRDefault="004A1A6C" w:rsidP="004A1A6C">
      <w:pPr>
        <w:jc w:val="center"/>
        <w:rPr>
          <w:b/>
          <w:sz w:val="28"/>
          <w:szCs w:val="28"/>
        </w:rPr>
      </w:pPr>
      <w:r w:rsidRPr="005571A1">
        <w:rPr>
          <w:b/>
          <w:sz w:val="28"/>
          <w:szCs w:val="28"/>
        </w:rPr>
        <w:t>Организация и проведение внеплановых проверок</w:t>
      </w:r>
    </w:p>
    <w:p w:rsidR="005571A1" w:rsidRPr="005571A1" w:rsidRDefault="004A1A6C" w:rsidP="00042D7B">
      <w:pPr>
        <w:jc w:val="center"/>
        <w:rPr>
          <w:b/>
          <w:sz w:val="28"/>
          <w:szCs w:val="28"/>
        </w:rPr>
      </w:pPr>
      <w:r w:rsidRPr="005571A1">
        <w:rPr>
          <w:b/>
          <w:sz w:val="28"/>
          <w:szCs w:val="28"/>
        </w:rPr>
        <w:t xml:space="preserve">деятельности подконтрольных органов </w:t>
      </w:r>
      <w:r w:rsidR="005571A1" w:rsidRPr="005571A1">
        <w:rPr>
          <w:b/>
          <w:sz w:val="28"/>
          <w:szCs w:val="28"/>
        </w:rPr>
        <w:t xml:space="preserve">по осуществлению </w:t>
      </w:r>
    </w:p>
    <w:p w:rsidR="00042D7B" w:rsidRPr="005571A1" w:rsidRDefault="005571A1" w:rsidP="00042D7B">
      <w:pPr>
        <w:jc w:val="center"/>
        <w:rPr>
          <w:b/>
          <w:sz w:val="28"/>
          <w:szCs w:val="28"/>
        </w:rPr>
      </w:pPr>
      <w:r w:rsidRPr="005571A1">
        <w:rPr>
          <w:b/>
          <w:sz w:val="28"/>
          <w:szCs w:val="28"/>
        </w:rPr>
        <w:t>переданных полномочий</w:t>
      </w:r>
    </w:p>
    <w:p w:rsidR="004A1A6C" w:rsidRPr="005571A1" w:rsidRDefault="004A1A6C" w:rsidP="004A1A6C">
      <w:pPr>
        <w:jc w:val="center"/>
        <w:rPr>
          <w:b/>
          <w:sz w:val="28"/>
          <w:szCs w:val="28"/>
        </w:rPr>
      </w:pPr>
    </w:p>
    <w:p w:rsidR="004A1A6C" w:rsidRPr="005571A1" w:rsidRDefault="00084174" w:rsidP="00084174">
      <w:pPr>
        <w:autoSpaceDE w:val="0"/>
        <w:autoSpaceDN w:val="0"/>
        <w:adjustRightInd w:val="0"/>
        <w:ind w:firstLine="709"/>
        <w:jc w:val="both"/>
        <w:rPr>
          <w:sz w:val="28"/>
          <w:szCs w:val="28"/>
        </w:rPr>
      </w:pPr>
      <w:r w:rsidRPr="005571A1">
        <w:rPr>
          <w:sz w:val="28"/>
          <w:szCs w:val="28"/>
        </w:rPr>
        <w:t>4</w:t>
      </w:r>
      <w:r w:rsidR="005571A1" w:rsidRPr="005571A1">
        <w:rPr>
          <w:sz w:val="28"/>
          <w:szCs w:val="28"/>
        </w:rPr>
        <w:t>9</w:t>
      </w:r>
      <w:r w:rsidR="004A1A6C" w:rsidRPr="005571A1">
        <w:rPr>
          <w:sz w:val="28"/>
          <w:szCs w:val="28"/>
        </w:rPr>
        <w:t xml:space="preserve">. Должностные лица, уполномоченные на осуществление контроля, проводят внеплановые проверки деятельности подконтрольных органов в соответствии с целями и предметом, указанными в </w:t>
      </w:r>
      <w:hyperlink w:anchor="p70" w:history="1">
        <w:r w:rsidR="004A1A6C" w:rsidRPr="005571A1">
          <w:rPr>
            <w:sz w:val="28"/>
            <w:szCs w:val="28"/>
          </w:rPr>
          <w:t>пунктах 2</w:t>
        </w:r>
      </w:hyperlink>
      <w:r w:rsidR="004A1A6C" w:rsidRPr="005571A1">
        <w:rPr>
          <w:sz w:val="28"/>
          <w:szCs w:val="28"/>
        </w:rPr>
        <w:t xml:space="preserve"> и </w:t>
      </w:r>
      <w:hyperlink w:anchor="p71" w:history="1">
        <w:r w:rsidR="004A1A6C" w:rsidRPr="005571A1">
          <w:rPr>
            <w:sz w:val="28"/>
            <w:szCs w:val="28"/>
          </w:rPr>
          <w:t>3</w:t>
        </w:r>
      </w:hyperlink>
      <w:r w:rsidR="004A1A6C" w:rsidRPr="005571A1">
        <w:rPr>
          <w:sz w:val="28"/>
          <w:szCs w:val="28"/>
        </w:rPr>
        <w:t xml:space="preserve"> настоящего Порядка.</w:t>
      </w:r>
    </w:p>
    <w:p w:rsidR="004A1A6C" w:rsidRPr="005571A1" w:rsidRDefault="005571A1" w:rsidP="002E09D0">
      <w:pPr>
        <w:autoSpaceDE w:val="0"/>
        <w:autoSpaceDN w:val="0"/>
        <w:adjustRightInd w:val="0"/>
        <w:ind w:firstLine="709"/>
        <w:jc w:val="both"/>
        <w:rPr>
          <w:sz w:val="28"/>
          <w:szCs w:val="28"/>
        </w:rPr>
      </w:pPr>
      <w:r w:rsidRPr="005571A1">
        <w:rPr>
          <w:sz w:val="28"/>
          <w:szCs w:val="28"/>
        </w:rPr>
        <w:t>50</w:t>
      </w:r>
      <w:r w:rsidR="004A1A6C" w:rsidRPr="005571A1">
        <w:rPr>
          <w:sz w:val="28"/>
          <w:szCs w:val="28"/>
        </w:rPr>
        <w:t xml:space="preserve">. Решение о проведении внеплановой проверки принимается Министром на основании мотивированного представления руководителя подразделения, уполномоченного на осуществление контроля за </w:t>
      </w:r>
      <w:r w:rsidRPr="005571A1">
        <w:rPr>
          <w:sz w:val="28"/>
          <w:szCs w:val="28"/>
        </w:rPr>
        <w:t>переданными полномочи</w:t>
      </w:r>
      <w:r>
        <w:rPr>
          <w:sz w:val="28"/>
          <w:szCs w:val="28"/>
        </w:rPr>
        <w:t>я</w:t>
      </w:r>
      <w:r w:rsidRPr="005571A1">
        <w:rPr>
          <w:sz w:val="28"/>
          <w:szCs w:val="28"/>
        </w:rPr>
        <w:t>ми</w:t>
      </w:r>
      <w:r w:rsidR="004A1A6C" w:rsidRPr="005571A1">
        <w:rPr>
          <w:sz w:val="28"/>
          <w:szCs w:val="28"/>
        </w:rPr>
        <w:t xml:space="preserve">, по итогам анализа результатов мероприятий по контролю за </w:t>
      </w:r>
      <w:r>
        <w:rPr>
          <w:sz w:val="28"/>
          <w:szCs w:val="28"/>
        </w:rPr>
        <w:t>переданными полномочиями</w:t>
      </w:r>
      <w:r w:rsidR="004A1A6C" w:rsidRPr="005571A1">
        <w:rPr>
          <w:sz w:val="28"/>
          <w:szCs w:val="28"/>
        </w:rPr>
        <w:t xml:space="preserve"> без взаимодействия с подконтрольными органами, рассмотрения и предварительной проверки информации, содержащейся в поступивших в Минстрой России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 и юридических лиц.</w:t>
      </w:r>
    </w:p>
    <w:p w:rsidR="004A1A6C" w:rsidRPr="005571A1" w:rsidRDefault="005571A1" w:rsidP="002E09D0">
      <w:pPr>
        <w:autoSpaceDE w:val="0"/>
        <w:autoSpaceDN w:val="0"/>
        <w:adjustRightInd w:val="0"/>
        <w:ind w:firstLine="709"/>
        <w:jc w:val="both"/>
        <w:rPr>
          <w:sz w:val="28"/>
          <w:szCs w:val="28"/>
        </w:rPr>
      </w:pPr>
      <w:r w:rsidRPr="005571A1">
        <w:rPr>
          <w:sz w:val="28"/>
          <w:szCs w:val="28"/>
        </w:rPr>
        <w:lastRenderedPageBreak/>
        <w:t>51</w:t>
      </w:r>
      <w:r w:rsidR="004A1A6C" w:rsidRPr="005571A1">
        <w:rPr>
          <w:sz w:val="28"/>
          <w:szCs w:val="28"/>
        </w:rPr>
        <w:t>. Согласование проведения Минстроем России внеплановой выездной проверки производится прокуратурой субъекта Российской Федерации по месту осуществления деятельности подконтрольного органа.</w:t>
      </w:r>
    </w:p>
    <w:p w:rsidR="004A1A6C" w:rsidRPr="005571A1" w:rsidRDefault="005571A1" w:rsidP="002E09D0">
      <w:pPr>
        <w:autoSpaceDE w:val="0"/>
        <w:autoSpaceDN w:val="0"/>
        <w:adjustRightInd w:val="0"/>
        <w:ind w:firstLine="709"/>
        <w:jc w:val="both"/>
        <w:rPr>
          <w:sz w:val="28"/>
          <w:szCs w:val="28"/>
        </w:rPr>
      </w:pPr>
      <w:r w:rsidRPr="005571A1">
        <w:rPr>
          <w:sz w:val="28"/>
          <w:szCs w:val="28"/>
        </w:rPr>
        <w:t>52</w:t>
      </w:r>
      <w:r w:rsidR="004A1A6C" w:rsidRPr="005571A1">
        <w:rPr>
          <w:sz w:val="28"/>
          <w:szCs w:val="28"/>
        </w:rPr>
        <w:t xml:space="preserve">. В </w:t>
      </w:r>
      <w:r w:rsidR="002E09D0" w:rsidRPr="005571A1">
        <w:rPr>
          <w:sz w:val="28"/>
          <w:szCs w:val="28"/>
        </w:rPr>
        <w:t>заявление</w:t>
      </w:r>
      <w:r w:rsidR="004A1A6C" w:rsidRPr="005571A1">
        <w:rPr>
          <w:sz w:val="28"/>
          <w:szCs w:val="28"/>
        </w:rPr>
        <w:t xml:space="preserve"> Минстроя России о согласовании проведения внеплановой проверки указываются основания принятия решения о проведении внеплановой проверки, а также сведения о подконтрольном органе, в отношении которого будет проводиться внеплановая проверка, включающие наименование, местонахождение подконтрольного органа, фамилию, имя, отчество должностного лица подконтрольного органа и наименование занимаемой им должности.</w:t>
      </w:r>
    </w:p>
    <w:p w:rsidR="004A1A6C" w:rsidRPr="005571A1" w:rsidRDefault="002E09D0" w:rsidP="00E24561">
      <w:pPr>
        <w:autoSpaceDE w:val="0"/>
        <w:autoSpaceDN w:val="0"/>
        <w:adjustRightInd w:val="0"/>
        <w:ind w:firstLine="709"/>
        <w:jc w:val="both"/>
        <w:rPr>
          <w:sz w:val="28"/>
          <w:szCs w:val="28"/>
        </w:rPr>
      </w:pPr>
      <w:r w:rsidRPr="005571A1">
        <w:rPr>
          <w:sz w:val="28"/>
          <w:szCs w:val="28"/>
        </w:rPr>
        <w:t>Заявление</w:t>
      </w:r>
      <w:r w:rsidR="004A1A6C" w:rsidRPr="005571A1">
        <w:rPr>
          <w:sz w:val="28"/>
          <w:szCs w:val="28"/>
        </w:rPr>
        <w:t xml:space="preserve"> о согласовании проведения внеплановой проверки и прилагаемые к нему документы направляются Минстроем России в прокуратуру субъекта Российской Федерации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не позднее 3 рабочих дней до дня предполагаемой внеплановой проверки.</w:t>
      </w:r>
    </w:p>
    <w:p w:rsidR="004A1A6C" w:rsidRPr="005571A1" w:rsidRDefault="005571A1" w:rsidP="00E24561">
      <w:pPr>
        <w:autoSpaceDE w:val="0"/>
        <w:autoSpaceDN w:val="0"/>
        <w:adjustRightInd w:val="0"/>
        <w:ind w:firstLine="709"/>
        <w:jc w:val="both"/>
        <w:rPr>
          <w:sz w:val="28"/>
          <w:szCs w:val="28"/>
        </w:rPr>
      </w:pPr>
      <w:r w:rsidRPr="005571A1">
        <w:rPr>
          <w:sz w:val="28"/>
          <w:szCs w:val="28"/>
        </w:rPr>
        <w:t>53</w:t>
      </w:r>
      <w:r w:rsidR="004A1A6C" w:rsidRPr="005571A1">
        <w:rPr>
          <w:sz w:val="28"/>
          <w:szCs w:val="28"/>
        </w:rPr>
        <w:t xml:space="preserve">. Приказ Минстроя России о проведении внеплановой проверки подлежит размещению на официальном сайте Минстроя России в информационно-телекоммуникационной сети </w:t>
      </w:r>
      <w:r w:rsidR="00E24561" w:rsidRPr="005571A1">
        <w:rPr>
          <w:sz w:val="28"/>
          <w:szCs w:val="28"/>
        </w:rPr>
        <w:t>«</w:t>
      </w:r>
      <w:r w:rsidR="004A1A6C" w:rsidRPr="005571A1">
        <w:rPr>
          <w:sz w:val="28"/>
          <w:szCs w:val="28"/>
        </w:rPr>
        <w:t>Интернет</w:t>
      </w:r>
      <w:r w:rsidR="00E24561" w:rsidRPr="005571A1">
        <w:rPr>
          <w:sz w:val="28"/>
          <w:szCs w:val="28"/>
        </w:rPr>
        <w:t>»</w:t>
      </w:r>
      <w:r w:rsidR="004A1A6C" w:rsidRPr="005571A1">
        <w:rPr>
          <w:sz w:val="28"/>
          <w:szCs w:val="28"/>
        </w:rPr>
        <w:t xml:space="preserve"> не менее чем за двадцать четыре часа до даты начала внеплановой проверки.</w:t>
      </w:r>
    </w:p>
    <w:p w:rsidR="004A1A6C" w:rsidRPr="005571A1" w:rsidRDefault="005571A1" w:rsidP="00E24561">
      <w:pPr>
        <w:autoSpaceDE w:val="0"/>
        <w:autoSpaceDN w:val="0"/>
        <w:adjustRightInd w:val="0"/>
        <w:ind w:firstLine="709"/>
        <w:jc w:val="both"/>
        <w:rPr>
          <w:sz w:val="28"/>
          <w:szCs w:val="28"/>
        </w:rPr>
      </w:pPr>
      <w:r w:rsidRPr="005571A1">
        <w:rPr>
          <w:sz w:val="28"/>
          <w:szCs w:val="28"/>
        </w:rPr>
        <w:t>54</w:t>
      </w:r>
      <w:r w:rsidR="004A1A6C" w:rsidRPr="005571A1">
        <w:rPr>
          <w:sz w:val="28"/>
          <w:szCs w:val="28"/>
        </w:rPr>
        <w:t>. О проведении внеплановой проверки подконтрольные органы уведомляются Минстроем России не менее чем за двадцать четыре часа до даты начала ее проведения посредством направления копии приказа Минстроя России о проведении внеплановой проверки любым доступным способом.</w:t>
      </w:r>
    </w:p>
    <w:p w:rsidR="004A1A6C" w:rsidRPr="005571A1" w:rsidRDefault="004A1A6C" w:rsidP="00E24561">
      <w:pPr>
        <w:autoSpaceDE w:val="0"/>
        <w:autoSpaceDN w:val="0"/>
        <w:adjustRightInd w:val="0"/>
        <w:ind w:firstLine="709"/>
        <w:jc w:val="both"/>
        <w:rPr>
          <w:sz w:val="28"/>
          <w:szCs w:val="28"/>
        </w:rPr>
      </w:pPr>
      <w:r w:rsidRPr="005571A1">
        <w:rPr>
          <w:sz w:val="28"/>
          <w:szCs w:val="28"/>
        </w:rPr>
        <w:t>5</w:t>
      </w:r>
      <w:r w:rsidR="005571A1" w:rsidRPr="005571A1">
        <w:rPr>
          <w:sz w:val="28"/>
          <w:szCs w:val="28"/>
        </w:rPr>
        <w:t>5</w:t>
      </w:r>
      <w:r w:rsidRPr="005571A1">
        <w:rPr>
          <w:sz w:val="28"/>
          <w:szCs w:val="28"/>
        </w:rPr>
        <w:t>. Внеплановые проверки могут также проводиться в соответствии с поручениями Президента Российской Федерации, Правительства Российской</w:t>
      </w:r>
      <w:r w:rsidR="005571A1" w:rsidRPr="005571A1">
        <w:rPr>
          <w:sz w:val="28"/>
          <w:szCs w:val="28"/>
        </w:rPr>
        <w:t> </w:t>
      </w:r>
      <w:r w:rsidRPr="005571A1">
        <w:rPr>
          <w:sz w:val="28"/>
          <w:szCs w:val="28"/>
        </w:rPr>
        <w:t>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4A1A6C" w:rsidRPr="004749C9" w:rsidRDefault="004A1A6C" w:rsidP="001C4C86">
      <w:pPr>
        <w:autoSpaceDE w:val="0"/>
        <w:autoSpaceDN w:val="0"/>
        <w:adjustRightInd w:val="0"/>
        <w:ind w:firstLine="709"/>
        <w:jc w:val="both"/>
        <w:rPr>
          <w:sz w:val="28"/>
          <w:szCs w:val="28"/>
        </w:rPr>
      </w:pPr>
      <w:r w:rsidRPr="004749C9">
        <w:rPr>
          <w:sz w:val="28"/>
          <w:szCs w:val="28"/>
        </w:rPr>
        <w:t>5</w:t>
      </w:r>
      <w:r w:rsidR="005571A1" w:rsidRPr="004749C9">
        <w:rPr>
          <w:sz w:val="28"/>
          <w:szCs w:val="28"/>
        </w:rPr>
        <w:t>6</w:t>
      </w:r>
      <w:r w:rsidRPr="004749C9">
        <w:rPr>
          <w:sz w:val="28"/>
          <w:szCs w:val="28"/>
        </w:rPr>
        <w:t xml:space="preserve">. Проведение внеплановых проверок осуществляется в сроки и в соответствии с положениями, установленными </w:t>
      </w:r>
      <w:r w:rsidR="00E24561" w:rsidRPr="004749C9">
        <w:rPr>
          <w:sz w:val="28"/>
          <w:szCs w:val="28"/>
        </w:rPr>
        <w:t>пунктами 2</w:t>
      </w:r>
      <w:r w:rsidR="005571A1" w:rsidRPr="004749C9">
        <w:rPr>
          <w:sz w:val="28"/>
          <w:szCs w:val="28"/>
        </w:rPr>
        <w:t>7–29</w:t>
      </w:r>
      <w:r w:rsidRPr="004749C9">
        <w:rPr>
          <w:sz w:val="28"/>
          <w:szCs w:val="28"/>
        </w:rPr>
        <w:t xml:space="preserve">, </w:t>
      </w:r>
      <w:r w:rsidR="004749C9" w:rsidRPr="004749C9">
        <w:rPr>
          <w:sz w:val="28"/>
          <w:szCs w:val="28"/>
        </w:rPr>
        <w:t>32</w:t>
      </w:r>
      <w:r w:rsidR="005571A1" w:rsidRPr="004749C9">
        <w:rPr>
          <w:sz w:val="28"/>
          <w:szCs w:val="28"/>
        </w:rPr>
        <w:t>–</w:t>
      </w:r>
      <w:r w:rsidRPr="004749C9">
        <w:rPr>
          <w:sz w:val="28"/>
          <w:szCs w:val="28"/>
        </w:rPr>
        <w:t>4</w:t>
      </w:r>
      <w:r w:rsidR="004749C9" w:rsidRPr="004749C9">
        <w:rPr>
          <w:sz w:val="28"/>
          <w:szCs w:val="28"/>
        </w:rPr>
        <w:t>7</w:t>
      </w:r>
      <w:r w:rsidRPr="004749C9">
        <w:rPr>
          <w:sz w:val="28"/>
          <w:szCs w:val="28"/>
        </w:rPr>
        <w:t xml:space="preserve"> настоящего Порядка.</w:t>
      </w:r>
    </w:p>
    <w:p w:rsidR="001C4C86" w:rsidRPr="004749C9" w:rsidRDefault="001C4C86" w:rsidP="001C4C86">
      <w:pPr>
        <w:autoSpaceDE w:val="0"/>
        <w:autoSpaceDN w:val="0"/>
        <w:adjustRightInd w:val="0"/>
        <w:ind w:firstLine="709"/>
        <w:jc w:val="both"/>
        <w:rPr>
          <w:sz w:val="28"/>
          <w:szCs w:val="28"/>
        </w:rPr>
      </w:pPr>
    </w:p>
    <w:p w:rsidR="004A1A6C" w:rsidRPr="004749C9" w:rsidRDefault="004A1A6C" w:rsidP="004A1A6C">
      <w:pPr>
        <w:jc w:val="center"/>
        <w:rPr>
          <w:b/>
          <w:sz w:val="28"/>
          <w:szCs w:val="28"/>
        </w:rPr>
      </w:pPr>
      <w:r w:rsidRPr="004749C9">
        <w:rPr>
          <w:b/>
          <w:sz w:val="28"/>
          <w:szCs w:val="28"/>
        </w:rPr>
        <w:t>Порядок оформления результатов проверки</w:t>
      </w:r>
    </w:p>
    <w:p w:rsidR="004A1A6C" w:rsidRPr="004749C9" w:rsidRDefault="004A1A6C" w:rsidP="001C4C86">
      <w:pPr>
        <w:autoSpaceDE w:val="0"/>
        <w:autoSpaceDN w:val="0"/>
        <w:adjustRightInd w:val="0"/>
        <w:ind w:firstLine="709"/>
        <w:jc w:val="both"/>
        <w:rPr>
          <w:sz w:val="28"/>
          <w:szCs w:val="28"/>
        </w:rPr>
      </w:pPr>
      <w:r w:rsidRPr="004749C9">
        <w:rPr>
          <w:sz w:val="28"/>
          <w:szCs w:val="28"/>
        </w:rPr>
        <w:t> </w:t>
      </w:r>
    </w:p>
    <w:p w:rsidR="004A1A6C" w:rsidRPr="004749C9" w:rsidRDefault="004A1A6C" w:rsidP="001C4C86">
      <w:pPr>
        <w:autoSpaceDE w:val="0"/>
        <w:autoSpaceDN w:val="0"/>
        <w:adjustRightInd w:val="0"/>
        <w:ind w:firstLine="709"/>
        <w:jc w:val="both"/>
        <w:rPr>
          <w:sz w:val="28"/>
          <w:szCs w:val="28"/>
        </w:rPr>
      </w:pPr>
      <w:r w:rsidRPr="004749C9">
        <w:rPr>
          <w:sz w:val="28"/>
          <w:szCs w:val="28"/>
        </w:rPr>
        <w:t>5</w:t>
      </w:r>
      <w:r w:rsidR="004749C9" w:rsidRPr="004749C9">
        <w:rPr>
          <w:sz w:val="28"/>
          <w:szCs w:val="28"/>
        </w:rPr>
        <w:t>7</w:t>
      </w:r>
      <w:r w:rsidRPr="004749C9">
        <w:rPr>
          <w:sz w:val="28"/>
          <w:szCs w:val="28"/>
        </w:rPr>
        <w:t xml:space="preserve">. По результатам проверки составляется акт проверки в двух экземплярах. Акт проверки состоит из разделов, каждый из которых соответствует предмету проверки. В акте проверки указываются в том числе сведения, предусмотренные частью 2 статьи 16 Федерального закона от 26 декабря 2008 г. </w:t>
      </w:r>
      <w:r w:rsidR="001C4C86" w:rsidRPr="004749C9">
        <w:rPr>
          <w:sz w:val="28"/>
          <w:szCs w:val="28"/>
        </w:rPr>
        <w:t>№</w:t>
      </w:r>
      <w:r w:rsidRPr="004749C9">
        <w:rPr>
          <w:sz w:val="28"/>
          <w:szCs w:val="28"/>
        </w:rPr>
        <w:t xml:space="preserve"> 294-ФЗ </w:t>
      </w:r>
      <w:r w:rsidR="001C4C86" w:rsidRPr="004749C9">
        <w:rPr>
          <w:sz w:val="28"/>
          <w:szCs w:val="28"/>
        </w:rPr>
        <w:t>«</w:t>
      </w:r>
      <w:r w:rsidRPr="004749C9">
        <w:rPr>
          <w:sz w:val="28"/>
          <w:szCs w:val="28"/>
        </w:rPr>
        <w:t xml:space="preserve">О защите прав юридических лиц и индивидуальных предпринимателей при осуществлении </w:t>
      </w:r>
      <w:r w:rsidRPr="004749C9">
        <w:rPr>
          <w:sz w:val="28"/>
          <w:szCs w:val="28"/>
        </w:rPr>
        <w:lastRenderedPageBreak/>
        <w:t>государственного контроля (надзора) и муниципального контроля</w:t>
      </w:r>
      <w:r w:rsidR="001C4C86" w:rsidRPr="004749C9">
        <w:rPr>
          <w:sz w:val="28"/>
          <w:szCs w:val="28"/>
        </w:rPr>
        <w:t>»</w:t>
      </w:r>
      <w:r w:rsidRPr="004749C9">
        <w:rPr>
          <w:sz w:val="28"/>
          <w:szCs w:val="28"/>
        </w:rPr>
        <w:t xml:space="preserve"> </w:t>
      </w:r>
      <w:r w:rsidR="001C4C86" w:rsidRPr="004749C9">
        <w:rPr>
          <w:sz w:val="28"/>
          <w:szCs w:val="28"/>
        </w:rPr>
        <w:t>(Собрание законодательства Российской Федерации, 1999, № 42, ст. 5005; 2021, № 1, ст. 63)</w:t>
      </w:r>
      <w:r w:rsidRPr="004749C9">
        <w:rPr>
          <w:sz w:val="28"/>
          <w:szCs w:val="28"/>
        </w:rPr>
        <w:t>.</w:t>
      </w:r>
    </w:p>
    <w:p w:rsidR="004A1A6C" w:rsidRPr="004749C9" w:rsidRDefault="004A1A6C" w:rsidP="001C4C86">
      <w:pPr>
        <w:autoSpaceDE w:val="0"/>
        <w:autoSpaceDN w:val="0"/>
        <w:adjustRightInd w:val="0"/>
        <w:ind w:firstLine="709"/>
        <w:jc w:val="both"/>
        <w:rPr>
          <w:sz w:val="28"/>
          <w:szCs w:val="28"/>
        </w:rPr>
      </w:pPr>
      <w:r w:rsidRPr="004749C9">
        <w:rPr>
          <w:sz w:val="28"/>
          <w:szCs w:val="28"/>
        </w:rPr>
        <w:t>В случае если результаты проверки содержат сведения, составляющие государственную тайну, они оформляются с соблюдением требований, предусмотренных законодательством Российской Федерации о защите государственной тайны.</w:t>
      </w:r>
    </w:p>
    <w:p w:rsidR="004A1A6C" w:rsidRPr="004749C9" w:rsidRDefault="001C4C86" w:rsidP="001C4C86">
      <w:pPr>
        <w:autoSpaceDE w:val="0"/>
        <w:autoSpaceDN w:val="0"/>
        <w:adjustRightInd w:val="0"/>
        <w:ind w:firstLine="709"/>
        <w:jc w:val="both"/>
        <w:rPr>
          <w:sz w:val="28"/>
          <w:szCs w:val="28"/>
        </w:rPr>
      </w:pPr>
      <w:r w:rsidRPr="004749C9">
        <w:rPr>
          <w:sz w:val="28"/>
          <w:szCs w:val="28"/>
        </w:rPr>
        <w:t>5</w:t>
      </w:r>
      <w:r w:rsidR="004749C9" w:rsidRPr="004749C9">
        <w:rPr>
          <w:sz w:val="28"/>
          <w:szCs w:val="28"/>
        </w:rPr>
        <w:t>8</w:t>
      </w:r>
      <w:r w:rsidR="004A1A6C" w:rsidRPr="004749C9">
        <w:rPr>
          <w:sz w:val="28"/>
          <w:szCs w:val="28"/>
        </w:rPr>
        <w:t>. Акт проверки оформляется после ее завершения. Проверка может быть завершена ранее срока, установленного приказом Минстроя России.</w:t>
      </w:r>
    </w:p>
    <w:p w:rsidR="004A1A6C" w:rsidRPr="004749C9" w:rsidRDefault="007D27D1" w:rsidP="007D27D1">
      <w:pPr>
        <w:autoSpaceDE w:val="0"/>
        <w:autoSpaceDN w:val="0"/>
        <w:adjustRightInd w:val="0"/>
        <w:ind w:firstLine="709"/>
        <w:jc w:val="both"/>
        <w:rPr>
          <w:sz w:val="28"/>
          <w:szCs w:val="28"/>
        </w:rPr>
      </w:pPr>
      <w:r w:rsidRPr="004749C9">
        <w:rPr>
          <w:sz w:val="28"/>
          <w:szCs w:val="28"/>
        </w:rPr>
        <w:t>5</w:t>
      </w:r>
      <w:r w:rsidR="004749C9" w:rsidRPr="004749C9">
        <w:rPr>
          <w:sz w:val="28"/>
          <w:szCs w:val="28"/>
        </w:rPr>
        <w:t>9</w:t>
      </w:r>
      <w:r w:rsidR="004A1A6C" w:rsidRPr="004749C9">
        <w:rPr>
          <w:sz w:val="28"/>
          <w:szCs w:val="28"/>
        </w:rPr>
        <w:t xml:space="preserve">. </w:t>
      </w:r>
      <w:r w:rsidR="007D28D3" w:rsidRPr="004749C9">
        <w:rPr>
          <w:sz w:val="28"/>
          <w:szCs w:val="28"/>
        </w:rPr>
        <w:t>Д</w:t>
      </w:r>
      <w:r w:rsidR="004A1A6C" w:rsidRPr="004749C9">
        <w:rPr>
          <w:sz w:val="28"/>
          <w:szCs w:val="28"/>
        </w:rPr>
        <w:t xml:space="preserve">олжностные лица, уполномоченные на осуществление контроля, проводившие проверку, подписывают раздел акта проверки, в подготовке которого они принимали участие, после чего акт подписывается руководителем проверки. Подписанный акт вручается руководителю (заместителю руководителя) подконтрольного органа под расписку. При невозможности передачи акта (в том числе при отказе руководителя (заместителя руководителя) подконтрольного органа от подписи акта) он направляется руководителю (заместителю руководителя) подконтрольного органа посредством </w:t>
      </w:r>
      <w:r w:rsidR="007D28D3" w:rsidRPr="004749C9">
        <w:rPr>
          <w:sz w:val="28"/>
          <w:szCs w:val="28"/>
        </w:rPr>
        <w:t>м</w:t>
      </w:r>
      <w:r w:rsidR="004A1A6C" w:rsidRPr="004749C9">
        <w:rPr>
          <w:sz w:val="28"/>
          <w:szCs w:val="28"/>
        </w:rPr>
        <w:t>ежведомственного электронного документооборота или заказным почтовым отправлением с уведомлением о вручении, о чем в акте делается соответствующая запись.</w:t>
      </w:r>
    </w:p>
    <w:p w:rsidR="004A1A6C" w:rsidRPr="004749C9" w:rsidRDefault="004749C9" w:rsidP="007D27D1">
      <w:pPr>
        <w:autoSpaceDE w:val="0"/>
        <w:autoSpaceDN w:val="0"/>
        <w:adjustRightInd w:val="0"/>
        <w:ind w:firstLine="709"/>
        <w:jc w:val="both"/>
        <w:rPr>
          <w:sz w:val="28"/>
          <w:szCs w:val="28"/>
        </w:rPr>
      </w:pPr>
      <w:r w:rsidRPr="004749C9">
        <w:rPr>
          <w:sz w:val="28"/>
          <w:szCs w:val="28"/>
        </w:rPr>
        <w:t>60</w:t>
      </w:r>
      <w:r w:rsidR="004A1A6C" w:rsidRPr="004749C9">
        <w:rPr>
          <w:sz w:val="28"/>
          <w:szCs w:val="28"/>
        </w:rPr>
        <w:t>. К акту проверки прилагаются, при наличии, объяснения руководителя, иного должностного лица или уполномоченного представителя подконтрольн</w:t>
      </w:r>
      <w:r w:rsidR="007D28D3" w:rsidRPr="004749C9">
        <w:rPr>
          <w:sz w:val="28"/>
          <w:szCs w:val="28"/>
        </w:rPr>
        <w:t>ого</w:t>
      </w:r>
      <w:r w:rsidR="004A1A6C" w:rsidRPr="004749C9">
        <w:rPr>
          <w:sz w:val="28"/>
          <w:szCs w:val="28"/>
        </w:rPr>
        <w:t xml:space="preserve"> орган</w:t>
      </w:r>
      <w:r w:rsidR="007D28D3" w:rsidRPr="004749C9">
        <w:rPr>
          <w:sz w:val="28"/>
          <w:szCs w:val="28"/>
        </w:rPr>
        <w:t>а</w:t>
      </w:r>
      <w:r w:rsidR="004A1A6C" w:rsidRPr="004749C9">
        <w:rPr>
          <w:sz w:val="28"/>
          <w:szCs w:val="28"/>
        </w:rPr>
        <w:t>, на которого возлагается ответственность за нарушение обязательных требований и иные, связанные с результатами проверки, документы или их копии.</w:t>
      </w:r>
    </w:p>
    <w:p w:rsidR="004A1A6C" w:rsidRPr="004749C9" w:rsidRDefault="004749C9" w:rsidP="007D27D1">
      <w:pPr>
        <w:autoSpaceDE w:val="0"/>
        <w:autoSpaceDN w:val="0"/>
        <w:adjustRightInd w:val="0"/>
        <w:ind w:firstLine="709"/>
        <w:jc w:val="both"/>
        <w:rPr>
          <w:sz w:val="28"/>
          <w:szCs w:val="28"/>
        </w:rPr>
      </w:pPr>
      <w:r w:rsidRPr="004749C9">
        <w:rPr>
          <w:sz w:val="28"/>
          <w:szCs w:val="28"/>
        </w:rPr>
        <w:t>61</w:t>
      </w:r>
      <w:r w:rsidR="004A1A6C" w:rsidRPr="004749C9">
        <w:rPr>
          <w:sz w:val="28"/>
          <w:szCs w:val="28"/>
        </w:rPr>
        <w:t>. В случае если для проведения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A1A6C" w:rsidRPr="004749C9" w:rsidRDefault="004749C9" w:rsidP="007D27D1">
      <w:pPr>
        <w:autoSpaceDE w:val="0"/>
        <w:autoSpaceDN w:val="0"/>
        <w:adjustRightInd w:val="0"/>
        <w:ind w:firstLine="709"/>
        <w:jc w:val="both"/>
        <w:rPr>
          <w:sz w:val="28"/>
          <w:szCs w:val="28"/>
        </w:rPr>
      </w:pPr>
      <w:r w:rsidRPr="004749C9">
        <w:rPr>
          <w:sz w:val="28"/>
          <w:szCs w:val="28"/>
        </w:rPr>
        <w:t>62</w:t>
      </w:r>
      <w:r w:rsidR="004A1A6C" w:rsidRPr="004749C9">
        <w:rPr>
          <w:sz w:val="28"/>
          <w:szCs w:val="28"/>
        </w:rPr>
        <w:t>. Акт проверки с прилагаемыми к нему документами хранится в Минстрое России в течение 5 лет.</w:t>
      </w:r>
    </w:p>
    <w:p w:rsidR="004749C9" w:rsidRPr="004749C9" w:rsidRDefault="004749C9" w:rsidP="007D27D1">
      <w:pPr>
        <w:autoSpaceDE w:val="0"/>
        <w:autoSpaceDN w:val="0"/>
        <w:adjustRightInd w:val="0"/>
        <w:ind w:firstLine="709"/>
        <w:jc w:val="both"/>
        <w:rPr>
          <w:sz w:val="28"/>
          <w:szCs w:val="28"/>
        </w:rPr>
      </w:pPr>
    </w:p>
    <w:p w:rsidR="004A1A6C" w:rsidRPr="004749C9" w:rsidRDefault="004A1A6C" w:rsidP="004A1A6C">
      <w:pPr>
        <w:jc w:val="center"/>
        <w:rPr>
          <w:b/>
          <w:sz w:val="28"/>
          <w:szCs w:val="28"/>
        </w:rPr>
      </w:pPr>
      <w:r w:rsidRPr="004749C9">
        <w:rPr>
          <w:b/>
          <w:sz w:val="28"/>
          <w:szCs w:val="28"/>
        </w:rPr>
        <w:t>Устранение нарушений, выявленных при проведении проверки</w:t>
      </w:r>
    </w:p>
    <w:p w:rsidR="004A1A6C" w:rsidRPr="004749C9" w:rsidRDefault="004A1A6C" w:rsidP="00DF7767">
      <w:pPr>
        <w:jc w:val="center"/>
        <w:rPr>
          <w:b/>
          <w:sz w:val="28"/>
          <w:szCs w:val="28"/>
        </w:rPr>
      </w:pPr>
    </w:p>
    <w:p w:rsidR="004A1A6C" w:rsidRPr="004749C9" w:rsidRDefault="004749C9" w:rsidP="00D663A1">
      <w:pPr>
        <w:autoSpaceDE w:val="0"/>
        <w:autoSpaceDN w:val="0"/>
        <w:adjustRightInd w:val="0"/>
        <w:ind w:firstLine="709"/>
        <w:jc w:val="both"/>
        <w:rPr>
          <w:sz w:val="28"/>
          <w:szCs w:val="28"/>
        </w:rPr>
      </w:pPr>
      <w:bookmarkStart w:id="10" w:name="p267"/>
      <w:bookmarkEnd w:id="10"/>
      <w:r w:rsidRPr="004749C9">
        <w:rPr>
          <w:sz w:val="28"/>
          <w:szCs w:val="28"/>
        </w:rPr>
        <w:t>63</w:t>
      </w:r>
      <w:r w:rsidR="004A1A6C" w:rsidRPr="004749C9">
        <w:rPr>
          <w:sz w:val="28"/>
          <w:szCs w:val="28"/>
        </w:rPr>
        <w:t>. В случае выявления нарушений Минстрой России на</w:t>
      </w:r>
      <w:r w:rsidR="00D663A1" w:rsidRPr="004749C9">
        <w:rPr>
          <w:sz w:val="28"/>
          <w:szCs w:val="28"/>
        </w:rPr>
        <w:t xml:space="preserve">правляет подконтрольному органу </w:t>
      </w:r>
      <w:r w:rsidR="004A1A6C" w:rsidRPr="004749C9">
        <w:rPr>
          <w:sz w:val="28"/>
          <w:szCs w:val="28"/>
        </w:rPr>
        <w:t>обязательное для исполнения предписание об устранении выявленных нарушений законо</w:t>
      </w:r>
      <w:r w:rsidR="00D663A1" w:rsidRPr="004749C9">
        <w:rPr>
          <w:sz w:val="28"/>
          <w:szCs w:val="28"/>
        </w:rPr>
        <w:t>дательства Российской Федерации.</w:t>
      </w:r>
    </w:p>
    <w:p w:rsidR="004A1A6C" w:rsidRPr="004749C9" w:rsidRDefault="004A1A6C" w:rsidP="00D663A1">
      <w:pPr>
        <w:autoSpaceDE w:val="0"/>
        <w:autoSpaceDN w:val="0"/>
        <w:adjustRightInd w:val="0"/>
        <w:ind w:firstLine="709"/>
        <w:jc w:val="both"/>
        <w:rPr>
          <w:sz w:val="28"/>
          <w:szCs w:val="28"/>
        </w:rPr>
      </w:pPr>
      <w:r w:rsidRPr="004749C9">
        <w:rPr>
          <w:sz w:val="28"/>
          <w:szCs w:val="28"/>
        </w:rPr>
        <w:t>В предписании должны содержаться сведения о выявленных нарушениях законодательства Российской Федерации (описание нарушений, указание структурной единицы нормативного правового акта, требования которой нарушены), а также определяться конкретные действия в целях устранения выявленных нарушений и срок их исполнения.</w:t>
      </w:r>
    </w:p>
    <w:p w:rsidR="004A1A6C" w:rsidRPr="002F1311" w:rsidRDefault="004A1A6C" w:rsidP="00320C78">
      <w:pPr>
        <w:autoSpaceDE w:val="0"/>
        <w:autoSpaceDN w:val="0"/>
        <w:adjustRightInd w:val="0"/>
        <w:ind w:firstLine="709"/>
        <w:jc w:val="both"/>
        <w:rPr>
          <w:sz w:val="28"/>
          <w:szCs w:val="28"/>
        </w:rPr>
      </w:pPr>
      <w:r w:rsidRPr="002F1311">
        <w:rPr>
          <w:sz w:val="28"/>
          <w:szCs w:val="28"/>
        </w:rPr>
        <w:t>6</w:t>
      </w:r>
      <w:r w:rsidR="0025130C" w:rsidRPr="002F1311">
        <w:rPr>
          <w:sz w:val="28"/>
          <w:szCs w:val="28"/>
        </w:rPr>
        <w:t>4</w:t>
      </w:r>
      <w:r w:rsidRPr="002F1311">
        <w:rPr>
          <w:sz w:val="28"/>
          <w:szCs w:val="28"/>
        </w:rPr>
        <w:t>. Предписание, указан</w:t>
      </w:r>
      <w:r w:rsidR="00320C78" w:rsidRPr="002F1311">
        <w:rPr>
          <w:sz w:val="28"/>
          <w:szCs w:val="28"/>
        </w:rPr>
        <w:t>но</w:t>
      </w:r>
      <w:r w:rsidRPr="002F1311">
        <w:rPr>
          <w:sz w:val="28"/>
          <w:szCs w:val="28"/>
        </w:rPr>
        <w:t xml:space="preserve">е в </w:t>
      </w:r>
      <w:r w:rsidR="00320C78" w:rsidRPr="002F1311">
        <w:rPr>
          <w:sz w:val="28"/>
          <w:szCs w:val="28"/>
        </w:rPr>
        <w:t xml:space="preserve">пункте </w:t>
      </w:r>
      <w:r w:rsidR="004749C9" w:rsidRPr="002F1311">
        <w:rPr>
          <w:sz w:val="28"/>
          <w:szCs w:val="28"/>
        </w:rPr>
        <w:t>63</w:t>
      </w:r>
      <w:r w:rsidRPr="002F1311">
        <w:rPr>
          <w:sz w:val="28"/>
          <w:szCs w:val="28"/>
        </w:rPr>
        <w:t xml:space="preserve"> настоящего Порядка, подписыва</w:t>
      </w:r>
      <w:r w:rsidR="00320C78" w:rsidRPr="002F1311">
        <w:rPr>
          <w:sz w:val="28"/>
          <w:szCs w:val="28"/>
        </w:rPr>
        <w:t>е</w:t>
      </w:r>
      <w:r w:rsidRPr="002F1311">
        <w:rPr>
          <w:sz w:val="28"/>
          <w:szCs w:val="28"/>
        </w:rPr>
        <w:t xml:space="preserve">тся </w:t>
      </w:r>
      <w:r w:rsidR="00320C78" w:rsidRPr="002F1311">
        <w:rPr>
          <w:sz w:val="28"/>
          <w:szCs w:val="28"/>
        </w:rPr>
        <w:t>уполномоченным заместителем Министра</w:t>
      </w:r>
      <w:r w:rsidRPr="002F1311">
        <w:rPr>
          <w:sz w:val="28"/>
          <w:szCs w:val="28"/>
        </w:rPr>
        <w:t>.</w:t>
      </w:r>
    </w:p>
    <w:p w:rsidR="004A1A6C" w:rsidRPr="002F1311" w:rsidRDefault="007D28D3" w:rsidP="00320C78">
      <w:pPr>
        <w:autoSpaceDE w:val="0"/>
        <w:autoSpaceDN w:val="0"/>
        <w:adjustRightInd w:val="0"/>
        <w:ind w:firstLine="709"/>
        <w:jc w:val="both"/>
        <w:rPr>
          <w:sz w:val="28"/>
          <w:szCs w:val="28"/>
        </w:rPr>
      </w:pPr>
      <w:r w:rsidRPr="002F1311">
        <w:rPr>
          <w:sz w:val="28"/>
          <w:szCs w:val="28"/>
        </w:rPr>
        <w:t>6</w:t>
      </w:r>
      <w:r w:rsidR="002F1311" w:rsidRPr="002F1311">
        <w:rPr>
          <w:sz w:val="28"/>
          <w:szCs w:val="28"/>
        </w:rPr>
        <w:t>5</w:t>
      </w:r>
      <w:r w:rsidR="004A1A6C" w:rsidRPr="002F1311">
        <w:rPr>
          <w:sz w:val="28"/>
          <w:szCs w:val="28"/>
        </w:rPr>
        <w:t xml:space="preserve">. Предписание, </w:t>
      </w:r>
      <w:r w:rsidR="00320C78" w:rsidRPr="002F1311">
        <w:rPr>
          <w:sz w:val="28"/>
          <w:szCs w:val="28"/>
        </w:rPr>
        <w:t xml:space="preserve">указанное в пункте </w:t>
      </w:r>
      <w:r w:rsidR="002F1311" w:rsidRPr="002F1311">
        <w:rPr>
          <w:sz w:val="28"/>
          <w:szCs w:val="28"/>
        </w:rPr>
        <w:t>63</w:t>
      </w:r>
      <w:r w:rsidR="00320C78" w:rsidRPr="002F1311">
        <w:rPr>
          <w:sz w:val="28"/>
          <w:szCs w:val="28"/>
        </w:rPr>
        <w:t xml:space="preserve"> настоящего Порядка</w:t>
      </w:r>
      <w:r w:rsidR="004A1A6C" w:rsidRPr="002F1311">
        <w:rPr>
          <w:sz w:val="28"/>
          <w:szCs w:val="28"/>
        </w:rPr>
        <w:t xml:space="preserve">, вручается лично под расписку, направляется посредством системы межведомственного электронного документооборота или заказным почтовым отправлением с уведомлением о </w:t>
      </w:r>
      <w:r w:rsidR="004A1A6C" w:rsidRPr="002F1311">
        <w:rPr>
          <w:sz w:val="28"/>
          <w:szCs w:val="28"/>
        </w:rPr>
        <w:lastRenderedPageBreak/>
        <w:t xml:space="preserve">вручении </w:t>
      </w:r>
      <w:r w:rsidR="00ED232B" w:rsidRPr="002F1311">
        <w:rPr>
          <w:sz w:val="28"/>
          <w:szCs w:val="28"/>
        </w:rPr>
        <w:t>руководителю подконтрольного органа</w:t>
      </w:r>
      <w:r w:rsidR="004A1A6C" w:rsidRPr="002F1311">
        <w:rPr>
          <w:sz w:val="28"/>
          <w:szCs w:val="28"/>
        </w:rPr>
        <w:t xml:space="preserve"> исполнительного органа государственной власти субъекта Российской Федерации) или уполномоченному им лицу и является обязательным для исполнения.</w:t>
      </w:r>
    </w:p>
    <w:p w:rsidR="004A1A6C" w:rsidRPr="002F1311" w:rsidRDefault="004A1A6C" w:rsidP="00ED232B">
      <w:pPr>
        <w:autoSpaceDE w:val="0"/>
        <w:autoSpaceDN w:val="0"/>
        <w:adjustRightInd w:val="0"/>
        <w:ind w:firstLine="709"/>
        <w:jc w:val="both"/>
        <w:rPr>
          <w:sz w:val="28"/>
          <w:szCs w:val="28"/>
        </w:rPr>
      </w:pPr>
      <w:bookmarkStart w:id="11" w:name="p281"/>
      <w:bookmarkEnd w:id="11"/>
      <w:r w:rsidRPr="002F1311">
        <w:rPr>
          <w:sz w:val="28"/>
          <w:szCs w:val="28"/>
        </w:rPr>
        <w:t>6</w:t>
      </w:r>
      <w:r w:rsidR="002F1311" w:rsidRPr="002F1311">
        <w:rPr>
          <w:sz w:val="28"/>
          <w:szCs w:val="28"/>
        </w:rPr>
        <w:t>6</w:t>
      </w:r>
      <w:r w:rsidRPr="002F1311">
        <w:rPr>
          <w:sz w:val="28"/>
          <w:szCs w:val="28"/>
        </w:rPr>
        <w:t>. Подконтрольный орган, в адрес которого направлено предписание, указанн</w:t>
      </w:r>
      <w:r w:rsidR="00ED232B" w:rsidRPr="002F1311">
        <w:rPr>
          <w:sz w:val="28"/>
          <w:szCs w:val="28"/>
        </w:rPr>
        <w:t>о</w:t>
      </w:r>
      <w:r w:rsidRPr="002F1311">
        <w:rPr>
          <w:sz w:val="28"/>
          <w:szCs w:val="28"/>
        </w:rPr>
        <w:t xml:space="preserve">е в пункте </w:t>
      </w:r>
      <w:r w:rsidR="002F1311" w:rsidRPr="002F1311">
        <w:rPr>
          <w:sz w:val="28"/>
          <w:szCs w:val="28"/>
        </w:rPr>
        <w:t>63</w:t>
      </w:r>
      <w:r w:rsidRPr="002F1311">
        <w:rPr>
          <w:sz w:val="28"/>
          <w:szCs w:val="28"/>
        </w:rPr>
        <w:t xml:space="preserve"> настоящего Порядка, в случае несогласия с фактами, выводами, предложениями, изложенными в акте проверки, либо с выданным предписанием, </w:t>
      </w:r>
      <w:r w:rsidR="00ED232B" w:rsidRPr="002F1311">
        <w:rPr>
          <w:sz w:val="28"/>
          <w:szCs w:val="28"/>
        </w:rPr>
        <w:t>указанным</w:t>
      </w:r>
      <w:r w:rsidRPr="002F1311">
        <w:rPr>
          <w:sz w:val="28"/>
          <w:szCs w:val="28"/>
        </w:rPr>
        <w:t xml:space="preserve"> в пункте </w:t>
      </w:r>
      <w:r w:rsidR="002F1311" w:rsidRPr="002F1311">
        <w:rPr>
          <w:sz w:val="28"/>
          <w:szCs w:val="28"/>
        </w:rPr>
        <w:t>63</w:t>
      </w:r>
      <w:r w:rsidRPr="002F1311">
        <w:rPr>
          <w:sz w:val="28"/>
          <w:szCs w:val="28"/>
        </w:rPr>
        <w:t xml:space="preserve"> настоящего Порядка, в течение 15 рабочих дней с даты получения акта проверки и (или) выданного предписания, указанн</w:t>
      </w:r>
      <w:r w:rsidR="00ED232B" w:rsidRPr="002F1311">
        <w:rPr>
          <w:sz w:val="28"/>
          <w:szCs w:val="28"/>
        </w:rPr>
        <w:t>ого</w:t>
      </w:r>
      <w:r w:rsidRPr="002F1311">
        <w:rPr>
          <w:sz w:val="28"/>
          <w:szCs w:val="28"/>
        </w:rPr>
        <w:t xml:space="preserve"> в пункте </w:t>
      </w:r>
      <w:r w:rsidR="002F1311">
        <w:rPr>
          <w:sz w:val="28"/>
          <w:szCs w:val="28"/>
        </w:rPr>
        <w:t>63</w:t>
      </w:r>
      <w:r w:rsidRPr="002F1311">
        <w:rPr>
          <w:sz w:val="28"/>
          <w:szCs w:val="28"/>
        </w:rPr>
        <w:t xml:space="preserve"> настоящего Порядка, вправе представить в Минстрой России в письменной форме возражения в отношении акта проверки и (или) выданного предписания, указанн</w:t>
      </w:r>
      <w:r w:rsidR="00ED232B" w:rsidRPr="002F1311">
        <w:rPr>
          <w:sz w:val="28"/>
          <w:szCs w:val="28"/>
        </w:rPr>
        <w:t>ого</w:t>
      </w:r>
      <w:r w:rsidR="007D28D3" w:rsidRPr="002F1311">
        <w:rPr>
          <w:sz w:val="28"/>
          <w:szCs w:val="28"/>
        </w:rPr>
        <w:t xml:space="preserve"> в пункте </w:t>
      </w:r>
      <w:r w:rsidR="002F1311" w:rsidRPr="002F1311">
        <w:rPr>
          <w:sz w:val="28"/>
          <w:szCs w:val="28"/>
        </w:rPr>
        <w:t>63</w:t>
      </w:r>
      <w:r w:rsidRPr="002F1311">
        <w:rPr>
          <w:sz w:val="28"/>
          <w:szCs w:val="28"/>
        </w:rPr>
        <w:t xml:space="preserve"> настоящего Порядка, в целом или их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ED232B" w:rsidRPr="002F1311">
        <w:rPr>
          <w:sz w:val="28"/>
          <w:szCs w:val="28"/>
        </w:rPr>
        <w:t>руководителя подконтрольного органа</w:t>
      </w:r>
      <w:r w:rsidRPr="002F1311">
        <w:rPr>
          <w:sz w:val="28"/>
          <w:szCs w:val="28"/>
        </w:rPr>
        <w:t xml:space="preserve"> или уполномоченн</w:t>
      </w:r>
      <w:r w:rsidR="00ED232B" w:rsidRPr="002F1311">
        <w:rPr>
          <w:sz w:val="28"/>
          <w:szCs w:val="28"/>
        </w:rPr>
        <w:t>ого</w:t>
      </w:r>
      <w:r w:rsidRPr="002F1311">
        <w:rPr>
          <w:sz w:val="28"/>
          <w:szCs w:val="28"/>
        </w:rPr>
        <w:t xml:space="preserve"> им лицом.</w:t>
      </w:r>
    </w:p>
    <w:p w:rsidR="004A1A6C" w:rsidRPr="002F1311" w:rsidRDefault="00ED232B" w:rsidP="00ED232B">
      <w:pPr>
        <w:autoSpaceDE w:val="0"/>
        <w:autoSpaceDN w:val="0"/>
        <w:adjustRightInd w:val="0"/>
        <w:ind w:firstLine="709"/>
        <w:jc w:val="both"/>
        <w:rPr>
          <w:sz w:val="28"/>
          <w:szCs w:val="28"/>
        </w:rPr>
      </w:pPr>
      <w:r w:rsidRPr="002F1311">
        <w:rPr>
          <w:sz w:val="28"/>
          <w:szCs w:val="28"/>
        </w:rPr>
        <w:t>6</w:t>
      </w:r>
      <w:r w:rsidR="002F1311" w:rsidRPr="002F1311">
        <w:rPr>
          <w:sz w:val="28"/>
          <w:szCs w:val="28"/>
        </w:rPr>
        <w:t>7</w:t>
      </w:r>
      <w:r w:rsidR="004A1A6C" w:rsidRPr="002F1311">
        <w:rPr>
          <w:sz w:val="28"/>
          <w:szCs w:val="28"/>
        </w:rPr>
        <w:t>. Должностное лицо, уполномоченное на осуществление контроля, в течение 15 рабочих дней рассматривает возражения, предусмотренные пунктом 6</w:t>
      </w:r>
      <w:r w:rsidR="002F1311" w:rsidRPr="002F1311">
        <w:rPr>
          <w:sz w:val="28"/>
          <w:szCs w:val="28"/>
        </w:rPr>
        <w:t>6</w:t>
      </w:r>
      <w:r w:rsidR="004A1A6C" w:rsidRPr="002F1311">
        <w:rPr>
          <w:sz w:val="28"/>
          <w:szCs w:val="28"/>
        </w:rPr>
        <w:t xml:space="preserve"> настоящего Порядка, и в случае согласия вносит изменения в предписани</w:t>
      </w:r>
      <w:r w:rsidRPr="002F1311">
        <w:rPr>
          <w:sz w:val="28"/>
          <w:szCs w:val="28"/>
        </w:rPr>
        <w:t>е</w:t>
      </w:r>
      <w:r w:rsidR="004A1A6C" w:rsidRPr="002F1311">
        <w:rPr>
          <w:sz w:val="28"/>
          <w:szCs w:val="28"/>
        </w:rPr>
        <w:t>, указанн</w:t>
      </w:r>
      <w:r w:rsidRPr="002F1311">
        <w:rPr>
          <w:sz w:val="28"/>
          <w:szCs w:val="28"/>
        </w:rPr>
        <w:t>о</w:t>
      </w:r>
      <w:r w:rsidR="007D28D3" w:rsidRPr="002F1311">
        <w:rPr>
          <w:sz w:val="28"/>
          <w:szCs w:val="28"/>
        </w:rPr>
        <w:t xml:space="preserve">е в пункте </w:t>
      </w:r>
      <w:r w:rsidR="002F1311" w:rsidRPr="002F1311">
        <w:rPr>
          <w:sz w:val="28"/>
          <w:szCs w:val="28"/>
        </w:rPr>
        <w:t>63</w:t>
      </w:r>
      <w:r w:rsidR="004A1A6C" w:rsidRPr="002F1311">
        <w:rPr>
          <w:sz w:val="28"/>
          <w:szCs w:val="28"/>
        </w:rPr>
        <w:t xml:space="preserve"> настоящего Порядка, в том числе в части способов и сроков его исполнения.</w:t>
      </w:r>
    </w:p>
    <w:p w:rsidR="004A1A6C" w:rsidRPr="002F1311" w:rsidRDefault="00607603" w:rsidP="00ED232B">
      <w:pPr>
        <w:autoSpaceDE w:val="0"/>
        <w:autoSpaceDN w:val="0"/>
        <w:adjustRightInd w:val="0"/>
        <w:ind w:firstLine="709"/>
        <w:jc w:val="both"/>
        <w:rPr>
          <w:sz w:val="28"/>
          <w:szCs w:val="28"/>
        </w:rPr>
      </w:pPr>
      <w:r w:rsidRPr="002F1311">
        <w:rPr>
          <w:sz w:val="28"/>
          <w:szCs w:val="28"/>
        </w:rPr>
        <w:t>6</w:t>
      </w:r>
      <w:r w:rsidR="002F1311" w:rsidRPr="002F1311">
        <w:rPr>
          <w:sz w:val="28"/>
          <w:szCs w:val="28"/>
        </w:rPr>
        <w:t>8</w:t>
      </w:r>
      <w:r w:rsidR="004A1A6C" w:rsidRPr="002F1311">
        <w:rPr>
          <w:sz w:val="28"/>
          <w:szCs w:val="28"/>
        </w:rPr>
        <w:t>. Подконтрольный орган, в адрес которого направлено предписание, указанн</w:t>
      </w:r>
      <w:r w:rsidR="00ED232B" w:rsidRPr="002F1311">
        <w:rPr>
          <w:sz w:val="28"/>
          <w:szCs w:val="28"/>
        </w:rPr>
        <w:t>о</w:t>
      </w:r>
      <w:r w:rsidR="007D28D3" w:rsidRPr="002F1311">
        <w:rPr>
          <w:sz w:val="28"/>
          <w:szCs w:val="28"/>
        </w:rPr>
        <w:t xml:space="preserve">е в пункте </w:t>
      </w:r>
      <w:r w:rsidR="002F1311" w:rsidRPr="002F1311">
        <w:rPr>
          <w:sz w:val="28"/>
          <w:szCs w:val="28"/>
        </w:rPr>
        <w:t>63</w:t>
      </w:r>
      <w:r w:rsidR="004A1A6C" w:rsidRPr="002F1311">
        <w:rPr>
          <w:sz w:val="28"/>
          <w:szCs w:val="28"/>
        </w:rPr>
        <w:t xml:space="preserve"> настоящего Порядка, обязан исполнить его в установленные сроки и предоставить отчет об его исполнении.</w:t>
      </w:r>
    </w:p>
    <w:p w:rsidR="004A1A6C" w:rsidRPr="002F1311" w:rsidRDefault="007D28D3" w:rsidP="00607603">
      <w:pPr>
        <w:autoSpaceDE w:val="0"/>
        <w:autoSpaceDN w:val="0"/>
        <w:adjustRightInd w:val="0"/>
        <w:ind w:firstLine="709"/>
        <w:jc w:val="both"/>
        <w:rPr>
          <w:sz w:val="28"/>
          <w:szCs w:val="28"/>
        </w:rPr>
      </w:pPr>
      <w:r w:rsidRPr="002F1311">
        <w:rPr>
          <w:sz w:val="28"/>
          <w:szCs w:val="28"/>
        </w:rPr>
        <w:t>6</w:t>
      </w:r>
      <w:r w:rsidR="002F1311" w:rsidRPr="002F1311">
        <w:rPr>
          <w:sz w:val="28"/>
          <w:szCs w:val="28"/>
        </w:rPr>
        <w:t>9</w:t>
      </w:r>
      <w:r w:rsidR="004A1A6C" w:rsidRPr="002F1311">
        <w:rPr>
          <w:sz w:val="28"/>
          <w:szCs w:val="28"/>
        </w:rPr>
        <w:t>. Началом осуществления контроля за исполнением выданного Минстроем России предписания, указанн</w:t>
      </w:r>
      <w:r w:rsidR="00607603" w:rsidRPr="002F1311">
        <w:rPr>
          <w:sz w:val="28"/>
          <w:szCs w:val="28"/>
        </w:rPr>
        <w:t>ого</w:t>
      </w:r>
      <w:r w:rsidRPr="002F1311">
        <w:rPr>
          <w:sz w:val="28"/>
          <w:szCs w:val="28"/>
        </w:rPr>
        <w:t xml:space="preserve"> в пункте </w:t>
      </w:r>
      <w:r w:rsidR="002F1311" w:rsidRPr="002F1311">
        <w:rPr>
          <w:sz w:val="28"/>
          <w:szCs w:val="28"/>
        </w:rPr>
        <w:t>63</w:t>
      </w:r>
      <w:r w:rsidR="004A1A6C" w:rsidRPr="002F1311">
        <w:rPr>
          <w:sz w:val="28"/>
          <w:szCs w:val="28"/>
        </w:rPr>
        <w:t xml:space="preserve"> настоящего Порядка, является наступление срока представления в Минстрой России извещения о выполнении предписания.</w:t>
      </w:r>
    </w:p>
    <w:p w:rsidR="004A1A6C" w:rsidRPr="002F1311" w:rsidRDefault="002F1311" w:rsidP="00607603">
      <w:pPr>
        <w:autoSpaceDE w:val="0"/>
        <w:autoSpaceDN w:val="0"/>
        <w:adjustRightInd w:val="0"/>
        <w:ind w:firstLine="709"/>
        <w:jc w:val="both"/>
        <w:rPr>
          <w:sz w:val="28"/>
          <w:szCs w:val="28"/>
        </w:rPr>
      </w:pPr>
      <w:r w:rsidRPr="002F1311">
        <w:rPr>
          <w:sz w:val="28"/>
          <w:szCs w:val="28"/>
        </w:rPr>
        <w:t>70</w:t>
      </w:r>
      <w:r w:rsidR="004A1A6C" w:rsidRPr="002F1311">
        <w:rPr>
          <w:sz w:val="28"/>
          <w:szCs w:val="28"/>
        </w:rPr>
        <w:t>. Установленный в предписании, указанн</w:t>
      </w:r>
      <w:r w:rsidR="00607603" w:rsidRPr="002F1311">
        <w:rPr>
          <w:sz w:val="28"/>
          <w:szCs w:val="28"/>
        </w:rPr>
        <w:t>ом</w:t>
      </w:r>
      <w:r w:rsidR="007D28D3" w:rsidRPr="002F1311">
        <w:rPr>
          <w:sz w:val="28"/>
          <w:szCs w:val="28"/>
        </w:rPr>
        <w:t xml:space="preserve"> в пункте </w:t>
      </w:r>
      <w:r w:rsidRPr="002F1311">
        <w:rPr>
          <w:sz w:val="28"/>
          <w:szCs w:val="28"/>
        </w:rPr>
        <w:t>63</w:t>
      </w:r>
      <w:r w:rsidR="004A1A6C" w:rsidRPr="002F1311">
        <w:rPr>
          <w:sz w:val="28"/>
          <w:szCs w:val="28"/>
        </w:rPr>
        <w:t xml:space="preserve"> настоящего Порядка, срок устранения нарушений может быть продлен уполномоченным должностным лицом на основании ходатайства руководителя (заместителя руководителя) подконтрольного органа, в отношении которого вынесено предписание, указанн</w:t>
      </w:r>
      <w:r w:rsidR="00607603" w:rsidRPr="002F1311">
        <w:rPr>
          <w:sz w:val="28"/>
          <w:szCs w:val="28"/>
        </w:rPr>
        <w:t>о</w:t>
      </w:r>
      <w:r w:rsidR="007D28D3" w:rsidRPr="002F1311">
        <w:rPr>
          <w:sz w:val="28"/>
          <w:szCs w:val="28"/>
        </w:rPr>
        <w:t xml:space="preserve">е в пункте </w:t>
      </w:r>
      <w:r w:rsidRPr="002F1311">
        <w:rPr>
          <w:sz w:val="28"/>
          <w:szCs w:val="28"/>
        </w:rPr>
        <w:t>63</w:t>
      </w:r>
      <w:r w:rsidR="004A1A6C" w:rsidRPr="002F1311">
        <w:rPr>
          <w:sz w:val="28"/>
          <w:szCs w:val="28"/>
        </w:rPr>
        <w:t xml:space="preserve"> настоящего Порядка, и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4A1A6C" w:rsidRPr="002F1311" w:rsidRDefault="002F1311" w:rsidP="00607603">
      <w:pPr>
        <w:autoSpaceDE w:val="0"/>
        <w:autoSpaceDN w:val="0"/>
        <w:adjustRightInd w:val="0"/>
        <w:ind w:firstLine="709"/>
        <w:jc w:val="both"/>
        <w:rPr>
          <w:sz w:val="28"/>
          <w:szCs w:val="28"/>
        </w:rPr>
      </w:pPr>
      <w:r w:rsidRPr="002F1311">
        <w:rPr>
          <w:sz w:val="28"/>
          <w:szCs w:val="28"/>
        </w:rPr>
        <w:t>71</w:t>
      </w:r>
      <w:r w:rsidR="004A1A6C" w:rsidRPr="002F1311">
        <w:rPr>
          <w:sz w:val="28"/>
          <w:szCs w:val="28"/>
        </w:rPr>
        <w:t>. Ходатайство о продлении срока исполнения предписания, указанн</w:t>
      </w:r>
      <w:r w:rsidR="00607603" w:rsidRPr="002F1311">
        <w:rPr>
          <w:sz w:val="28"/>
          <w:szCs w:val="28"/>
        </w:rPr>
        <w:t>ого</w:t>
      </w:r>
      <w:r w:rsidR="007D28D3" w:rsidRPr="002F1311">
        <w:rPr>
          <w:sz w:val="28"/>
          <w:szCs w:val="28"/>
        </w:rPr>
        <w:t xml:space="preserve"> в пункте </w:t>
      </w:r>
      <w:r w:rsidRPr="002F1311">
        <w:rPr>
          <w:sz w:val="28"/>
          <w:szCs w:val="28"/>
        </w:rPr>
        <w:t>63</w:t>
      </w:r>
      <w:r w:rsidR="004A1A6C" w:rsidRPr="002F1311">
        <w:rPr>
          <w:sz w:val="28"/>
          <w:szCs w:val="28"/>
        </w:rPr>
        <w:t xml:space="preserve"> настоящего Порядка, рассматривается должностным лицом в течение 10 рабочих дней с момента поступления. По результатам рассмотрения ходатайства выносится решение:</w:t>
      </w:r>
    </w:p>
    <w:p w:rsidR="004A1A6C" w:rsidRPr="002F1311" w:rsidRDefault="004A1A6C" w:rsidP="00607603">
      <w:pPr>
        <w:autoSpaceDE w:val="0"/>
        <w:autoSpaceDN w:val="0"/>
        <w:adjustRightInd w:val="0"/>
        <w:ind w:firstLine="709"/>
        <w:jc w:val="both"/>
        <w:rPr>
          <w:sz w:val="28"/>
          <w:szCs w:val="28"/>
        </w:rPr>
      </w:pPr>
      <w:r w:rsidRPr="002F1311">
        <w:rPr>
          <w:sz w:val="28"/>
          <w:szCs w:val="28"/>
        </w:rPr>
        <w:t>1) об удовлетворении ходатайства и продлении срока исполнения предписания, указанн</w:t>
      </w:r>
      <w:r w:rsidR="00607603" w:rsidRPr="002F1311">
        <w:rPr>
          <w:sz w:val="28"/>
          <w:szCs w:val="28"/>
        </w:rPr>
        <w:t>ого</w:t>
      </w:r>
      <w:r w:rsidR="007D28D3" w:rsidRPr="002F1311">
        <w:rPr>
          <w:sz w:val="28"/>
          <w:szCs w:val="28"/>
        </w:rPr>
        <w:t xml:space="preserve"> в пункте </w:t>
      </w:r>
      <w:r w:rsidR="002F1311" w:rsidRPr="002F1311">
        <w:rPr>
          <w:sz w:val="28"/>
          <w:szCs w:val="28"/>
        </w:rPr>
        <w:t>63</w:t>
      </w:r>
      <w:r w:rsidRPr="002F1311">
        <w:rPr>
          <w:sz w:val="28"/>
          <w:szCs w:val="28"/>
        </w:rPr>
        <w:t xml:space="preserve"> настоящего Порядка;</w:t>
      </w:r>
    </w:p>
    <w:p w:rsidR="004A1A6C" w:rsidRPr="002F1311" w:rsidRDefault="004A1A6C" w:rsidP="00607603">
      <w:pPr>
        <w:autoSpaceDE w:val="0"/>
        <w:autoSpaceDN w:val="0"/>
        <w:adjustRightInd w:val="0"/>
        <w:ind w:firstLine="709"/>
        <w:jc w:val="both"/>
        <w:rPr>
          <w:sz w:val="28"/>
          <w:szCs w:val="28"/>
        </w:rPr>
      </w:pPr>
      <w:r w:rsidRPr="002F1311">
        <w:rPr>
          <w:sz w:val="28"/>
          <w:szCs w:val="28"/>
        </w:rPr>
        <w:t>2) об отклонении ходатайства и оставлении срока устранения нарушения.</w:t>
      </w:r>
    </w:p>
    <w:p w:rsidR="004A1A6C" w:rsidRPr="002F1311" w:rsidRDefault="002F1311" w:rsidP="00607603">
      <w:pPr>
        <w:autoSpaceDE w:val="0"/>
        <w:autoSpaceDN w:val="0"/>
        <w:adjustRightInd w:val="0"/>
        <w:ind w:firstLine="709"/>
        <w:jc w:val="both"/>
        <w:rPr>
          <w:sz w:val="28"/>
          <w:szCs w:val="28"/>
        </w:rPr>
      </w:pPr>
      <w:r w:rsidRPr="002F1311">
        <w:rPr>
          <w:sz w:val="28"/>
          <w:szCs w:val="28"/>
        </w:rPr>
        <w:t>72</w:t>
      </w:r>
      <w:r w:rsidR="004A1A6C" w:rsidRPr="002F1311">
        <w:rPr>
          <w:sz w:val="28"/>
          <w:szCs w:val="28"/>
        </w:rPr>
        <w:t xml:space="preserve">. Информация о вынесенном решении по результатам рассмотрения ходатайства направляется заявителю заказным почтовым отправлением </w:t>
      </w:r>
      <w:r w:rsidR="004A1A6C" w:rsidRPr="002F1311">
        <w:rPr>
          <w:sz w:val="28"/>
          <w:szCs w:val="28"/>
        </w:rPr>
        <w:lastRenderedPageBreak/>
        <w:t>с</w:t>
      </w:r>
      <w:r w:rsidR="007A3E50" w:rsidRPr="002F1311">
        <w:rPr>
          <w:sz w:val="28"/>
          <w:szCs w:val="28"/>
        </w:rPr>
        <w:t> </w:t>
      </w:r>
      <w:r w:rsidR="004A1A6C" w:rsidRPr="002F1311">
        <w:rPr>
          <w:sz w:val="28"/>
          <w:szCs w:val="28"/>
        </w:rPr>
        <w:t>уведомлением о вручении либо посредством системы межведомственного электронного документооборота.</w:t>
      </w:r>
    </w:p>
    <w:p w:rsidR="004A1A6C" w:rsidRDefault="002F1311" w:rsidP="00607603">
      <w:pPr>
        <w:autoSpaceDE w:val="0"/>
        <w:autoSpaceDN w:val="0"/>
        <w:adjustRightInd w:val="0"/>
        <w:ind w:firstLine="709"/>
        <w:jc w:val="both"/>
        <w:rPr>
          <w:sz w:val="28"/>
          <w:szCs w:val="28"/>
        </w:rPr>
      </w:pPr>
      <w:r w:rsidRPr="002F1311">
        <w:rPr>
          <w:sz w:val="28"/>
          <w:szCs w:val="28"/>
        </w:rPr>
        <w:t>73</w:t>
      </w:r>
      <w:r w:rsidR="004A1A6C" w:rsidRPr="002F1311">
        <w:rPr>
          <w:sz w:val="28"/>
          <w:szCs w:val="28"/>
        </w:rPr>
        <w:t>. В случае непредставления в установленный срок извещения о выполнении предписания, указанн</w:t>
      </w:r>
      <w:r w:rsidR="00607603" w:rsidRPr="002F1311">
        <w:rPr>
          <w:sz w:val="28"/>
          <w:szCs w:val="28"/>
        </w:rPr>
        <w:t>ого</w:t>
      </w:r>
      <w:r w:rsidR="004A1A6C" w:rsidRPr="002F1311">
        <w:rPr>
          <w:sz w:val="28"/>
          <w:szCs w:val="28"/>
        </w:rPr>
        <w:t xml:space="preserve"> в пункте </w:t>
      </w:r>
      <w:r w:rsidRPr="002F1311">
        <w:rPr>
          <w:sz w:val="28"/>
          <w:szCs w:val="28"/>
        </w:rPr>
        <w:t>63</w:t>
      </w:r>
      <w:r w:rsidR="004A1A6C" w:rsidRPr="002F1311">
        <w:rPr>
          <w:sz w:val="28"/>
          <w:szCs w:val="28"/>
        </w:rPr>
        <w:t xml:space="preserve"> настоящего Порядка, либо принятия решения о</w:t>
      </w:r>
      <w:r w:rsidR="007A3E50" w:rsidRPr="002F1311">
        <w:rPr>
          <w:sz w:val="28"/>
          <w:szCs w:val="28"/>
        </w:rPr>
        <w:t> </w:t>
      </w:r>
      <w:r w:rsidR="004A1A6C" w:rsidRPr="002F1311">
        <w:rPr>
          <w:sz w:val="28"/>
          <w:szCs w:val="28"/>
        </w:rPr>
        <w:t>неисполнении предписания, указанн</w:t>
      </w:r>
      <w:r w:rsidR="00CB5EA6" w:rsidRPr="002F1311">
        <w:rPr>
          <w:sz w:val="28"/>
          <w:szCs w:val="28"/>
        </w:rPr>
        <w:t>ого</w:t>
      </w:r>
      <w:r w:rsidR="007D28D3" w:rsidRPr="002F1311">
        <w:rPr>
          <w:sz w:val="28"/>
          <w:szCs w:val="28"/>
        </w:rPr>
        <w:t xml:space="preserve"> в пункте </w:t>
      </w:r>
      <w:r w:rsidRPr="002F1311">
        <w:rPr>
          <w:sz w:val="28"/>
          <w:szCs w:val="28"/>
        </w:rPr>
        <w:t>63</w:t>
      </w:r>
      <w:r w:rsidR="004A1A6C" w:rsidRPr="002F1311">
        <w:rPr>
          <w:sz w:val="28"/>
          <w:szCs w:val="28"/>
        </w:rPr>
        <w:t xml:space="preserve"> настоящего Порядка, и</w:t>
      </w:r>
      <w:r w:rsidR="007A3E50" w:rsidRPr="002F1311">
        <w:rPr>
          <w:sz w:val="28"/>
          <w:szCs w:val="28"/>
        </w:rPr>
        <w:t> </w:t>
      </w:r>
      <w:r w:rsidR="004A1A6C" w:rsidRPr="002F1311">
        <w:rPr>
          <w:sz w:val="28"/>
          <w:szCs w:val="28"/>
        </w:rPr>
        <w:t>отсутствии ходатайства подконтрольного органа о продлении срока исполнения предписания, указанн</w:t>
      </w:r>
      <w:r w:rsidR="00CB5EA6" w:rsidRPr="002F1311">
        <w:rPr>
          <w:sz w:val="28"/>
          <w:szCs w:val="28"/>
        </w:rPr>
        <w:t>ого</w:t>
      </w:r>
      <w:r w:rsidR="007D28D3" w:rsidRPr="002F1311">
        <w:rPr>
          <w:sz w:val="28"/>
          <w:szCs w:val="28"/>
        </w:rPr>
        <w:t xml:space="preserve"> в пункте </w:t>
      </w:r>
      <w:r w:rsidRPr="002F1311">
        <w:rPr>
          <w:sz w:val="28"/>
          <w:szCs w:val="28"/>
        </w:rPr>
        <w:t>63</w:t>
      </w:r>
      <w:r w:rsidR="004A1A6C" w:rsidRPr="002F1311">
        <w:rPr>
          <w:sz w:val="28"/>
          <w:szCs w:val="28"/>
        </w:rPr>
        <w:t xml:space="preserve"> настоящего Порядка, должностное лицо делает в Реестре проверок соответствующую запись и в месячный срок обеспечивает подготовку и направление необходимых материалов в органы прокуратуры.</w:t>
      </w:r>
    </w:p>
    <w:p w:rsidR="002F1311" w:rsidRPr="002F1311" w:rsidRDefault="002F1311" w:rsidP="002F1311">
      <w:pPr>
        <w:autoSpaceDE w:val="0"/>
        <w:autoSpaceDN w:val="0"/>
        <w:adjustRightInd w:val="0"/>
        <w:ind w:firstLine="709"/>
        <w:jc w:val="both"/>
        <w:rPr>
          <w:sz w:val="28"/>
          <w:szCs w:val="28"/>
        </w:rPr>
      </w:pPr>
      <w:r w:rsidRPr="002F1311">
        <w:rPr>
          <w:sz w:val="28"/>
          <w:szCs w:val="28"/>
        </w:rPr>
        <w:t>74. В случае неисполнения или ненадлежащего исполнения подконтрольными органами переданных полномочий Минстрой России готовит и вносит в Правительство Российской Федерации для принятия решения предложения о временном изъятии переданных полномочий у подконтрольных органов (далее - предложения о временном изъятии переданных полномочий).</w:t>
      </w:r>
    </w:p>
    <w:p w:rsidR="002F1311" w:rsidRPr="002F1311" w:rsidRDefault="002F1311" w:rsidP="002F1311">
      <w:pPr>
        <w:autoSpaceDE w:val="0"/>
        <w:autoSpaceDN w:val="0"/>
        <w:adjustRightInd w:val="0"/>
        <w:ind w:firstLine="709"/>
        <w:jc w:val="both"/>
        <w:rPr>
          <w:sz w:val="28"/>
          <w:szCs w:val="28"/>
        </w:rPr>
      </w:pPr>
      <w:r w:rsidRPr="002F1311">
        <w:rPr>
          <w:sz w:val="28"/>
          <w:szCs w:val="28"/>
        </w:rPr>
        <w:t>75. Предложения о временном изъятии переданных полномочий оформляются письмом Минстроя России, подписываются Министром (или лицом, его замещающим) и направляются в Правительство Российской Федерации.</w:t>
      </w:r>
    </w:p>
    <w:p w:rsidR="002F1311" w:rsidRPr="002F1311" w:rsidRDefault="002F1311" w:rsidP="002F1311">
      <w:pPr>
        <w:autoSpaceDE w:val="0"/>
        <w:autoSpaceDN w:val="0"/>
        <w:adjustRightInd w:val="0"/>
        <w:ind w:firstLine="709"/>
        <w:jc w:val="both"/>
        <w:rPr>
          <w:sz w:val="28"/>
          <w:szCs w:val="28"/>
        </w:rPr>
      </w:pPr>
      <w:r w:rsidRPr="002F1311">
        <w:rPr>
          <w:sz w:val="28"/>
          <w:szCs w:val="28"/>
        </w:rPr>
        <w:t>76. О направлении предложений о временном изъятии переданных полномочий в Правительство Российской Федерации Минстрой России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письменной форме в течение 10 рабочих дней с момента отправки предложения о временном изъятии переданных полномочий в Правительство Российской Федерации.</w:t>
      </w:r>
    </w:p>
    <w:p w:rsidR="002F1311" w:rsidRPr="002F1311" w:rsidRDefault="002F1311" w:rsidP="00607603">
      <w:pPr>
        <w:autoSpaceDE w:val="0"/>
        <w:autoSpaceDN w:val="0"/>
        <w:adjustRightInd w:val="0"/>
        <w:ind w:firstLine="709"/>
        <w:jc w:val="both"/>
        <w:rPr>
          <w:sz w:val="28"/>
          <w:szCs w:val="28"/>
        </w:rPr>
      </w:pPr>
    </w:p>
    <w:p w:rsidR="004A1A6C" w:rsidRPr="002F1311" w:rsidRDefault="004A1A6C" w:rsidP="004A1A6C">
      <w:pPr>
        <w:jc w:val="center"/>
        <w:rPr>
          <w:b/>
          <w:sz w:val="28"/>
          <w:szCs w:val="28"/>
        </w:rPr>
      </w:pPr>
      <w:r w:rsidRPr="002F1311">
        <w:rPr>
          <w:b/>
          <w:sz w:val="28"/>
          <w:szCs w:val="28"/>
        </w:rPr>
        <w:t>Внесение информации о плановых и внеплановых проверках,</w:t>
      </w:r>
    </w:p>
    <w:p w:rsidR="004A1A6C" w:rsidRPr="002F1311" w:rsidRDefault="004A1A6C" w:rsidP="004A1A6C">
      <w:pPr>
        <w:jc w:val="center"/>
        <w:rPr>
          <w:b/>
          <w:sz w:val="28"/>
          <w:szCs w:val="28"/>
        </w:rPr>
      </w:pPr>
      <w:r w:rsidRPr="002F1311">
        <w:rPr>
          <w:b/>
          <w:sz w:val="28"/>
          <w:szCs w:val="28"/>
        </w:rPr>
        <w:t>об их результатах и о принятых мерах по устранению</w:t>
      </w:r>
    </w:p>
    <w:p w:rsidR="004A1A6C" w:rsidRPr="002F1311" w:rsidRDefault="004A1A6C" w:rsidP="004A1A6C">
      <w:pPr>
        <w:jc w:val="center"/>
        <w:rPr>
          <w:b/>
          <w:sz w:val="28"/>
          <w:szCs w:val="28"/>
        </w:rPr>
      </w:pPr>
      <w:r w:rsidRPr="002F1311">
        <w:rPr>
          <w:b/>
          <w:sz w:val="28"/>
          <w:szCs w:val="28"/>
        </w:rPr>
        <w:t>выявленных нарушений в Реестр проверок</w:t>
      </w:r>
    </w:p>
    <w:p w:rsidR="004A1A6C" w:rsidRPr="002F1311" w:rsidRDefault="004A1A6C" w:rsidP="00CB5EA6">
      <w:pPr>
        <w:autoSpaceDE w:val="0"/>
        <w:autoSpaceDN w:val="0"/>
        <w:adjustRightInd w:val="0"/>
        <w:ind w:firstLine="709"/>
        <w:jc w:val="both"/>
        <w:rPr>
          <w:sz w:val="28"/>
          <w:szCs w:val="28"/>
        </w:rPr>
      </w:pPr>
      <w:r w:rsidRPr="002F1311">
        <w:t> </w:t>
      </w:r>
    </w:p>
    <w:p w:rsidR="004A1A6C" w:rsidRPr="002F1311" w:rsidRDefault="002F1311" w:rsidP="00CB5EA6">
      <w:pPr>
        <w:autoSpaceDE w:val="0"/>
        <w:autoSpaceDN w:val="0"/>
        <w:adjustRightInd w:val="0"/>
        <w:ind w:firstLine="709"/>
        <w:jc w:val="both"/>
        <w:rPr>
          <w:sz w:val="28"/>
          <w:szCs w:val="28"/>
        </w:rPr>
      </w:pPr>
      <w:r w:rsidRPr="002F1311">
        <w:rPr>
          <w:sz w:val="28"/>
          <w:szCs w:val="28"/>
        </w:rPr>
        <w:t>77</w:t>
      </w:r>
      <w:r w:rsidR="004A1A6C" w:rsidRPr="002F1311">
        <w:rPr>
          <w:sz w:val="28"/>
          <w:szCs w:val="28"/>
        </w:rPr>
        <w:t xml:space="preserve">. Информация о проверках подконтрольных органов и их должностных лиц, об их результатах и о принятых мерах по устранению выявленных нарушений вносится в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 </w:t>
      </w:r>
      <w:r w:rsidR="00CB5EA6" w:rsidRPr="002F1311">
        <w:rPr>
          <w:sz w:val="28"/>
          <w:szCs w:val="28"/>
        </w:rPr>
        <w:t>№</w:t>
      </w:r>
      <w:r w:rsidR="004A1A6C" w:rsidRPr="002F1311">
        <w:rPr>
          <w:sz w:val="28"/>
          <w:szCs w:val="28"/>
        </w:rPr>
        <w:t xml:space="preserve"> 415</w:t>
      </w:r>
      <w:r w:rsidR="00CB5EA6" w:rsidRPr="002F1311">
        <w:rPr>
          <w:sz w:val="28"/>
          <w:szCs w:val="28"/>
        </w:rPr>
        <w:t xml:space="preserve"> (Собрание законодательства Российской Федерации 2015, № 19, ст. 2825; 2019, № 45, ст. 6351)</w:t>
      </w:r>
      <w:r w:rsidR="004A1A6C" w:rsidRPr="002F1311">
        <w:rPr>
          <w:sz w:val="28"/>
          <w:szCs w:val="28"/>
        </w:rPr>
        <w:t>.</w:t>
      </w:r>
    </w:p>
    <w:p w:rsidR="004A1A6C" w:rsidRPr="002F1311" w:rsidRDefault="00CB5EA6" w:rsidP="00CB5EA6">
      <w:pPr>
        <w:autoSpaceDE w:val="0"/>
        <w:autoSpaceDN w:val="0"/>
        <w:adjustRightInd w:val="0"/>
        <w:ind w:firstLine="709"/>
        <w:jc w:val="both"/>
        <w:rPr>
          <w:sz w:val="28"/>
          <w:szCs w:val="28"/>
        </w:rPr>
      </w:pPr>
      <w:r w:rsidRPr="002F1311">
        <w:rPr>
          <w:sz w:val="28"/>
          <w:szCs w:val="28"/>
        </w:rPr>
        <w:t>7</w:t>
      </w:r>
      <w:r w:rsidR="002F1311" w:rsidRPr="002F1311">
        <w:rPr>
          <w:sz w:val="28"/>
          <w:szCs w:val="28"/>
        </w:rPr>
        <w:t>8</w:t>
      </w:r>
      <w:r w:rsidR="004A1A6C" w:rsidRPr="002F1311">
        <w:rPr>
          <w:sz w:val="28"/>
          <w:szCs w:val="28"/>
        </w:rPr>
        <w:t>. Должностное лицо, уполномоченное на осуществление контроля, при поступлении в установленный срок в Минстрой России извещения о выполнении предписания заносит в Реестр проверок дату поступления извещения о выполнении предписания и осуществляет анализ прилагаемых сопроводительных материалов.</w:t>
      </w:r>
    </w:p>
    <w:p w:rsidR="004A1A6C" w:rsidRPr="002F1311" w:rsidRDefault="00CB5EA6" w:rsidP="00CB5EA6">
      <w:pPr>
        <w:autoSpaceDE w:val="0"/>
        <w:autoSpaceDN w:val="0"/>
        <w:adjustRightInd w:val="0"/>
        <w:ind w:firstLine="709"/>
        <w:jc w:val="both"/>
        <w:rPr>
          <w:sz w:val="28"/>
          <w:szCs w:val="28"/>
        </w:rPr>
      </w:pPr>
      <w:r w:rsidRPr="002F1311">
        <w:rPr>
          <w:sz w:val="28"/>
          <w:szCs w:val="28"/>
        </w:rPr>
        <w:t>7</w:t>
      </w:r>
      <w:r w:rsidR="002F1311" w:rsidRPr="002F1311">
        <w:rPr>
          <w:sz w:val="28"/>
          <w:szCs w:val="28"/>
        </w:rPr>
        <w:t>9</w:t>
      </w:r>
      <w:r w:rsidR="004A1A6C" w:rsidRPr="002F1311">
        <w:rPr>
          <w:sz w:val="28"/>
          <w:szCs w:val="28"/>
        </w:rPr>
        <w:t>. Должностное лицо, уполномоченное на осуществление контроля, после рассмотрения извещения об исполнении предписания принимает решение о снятии предписания (пунктов предписания) с контроля. В случае принятия решения о</w:t>
      </w:r>
      <w:r w:rsidR="007A3E50" w:rsidRPr="002F1311">
        <w:rPr>
          <w:sz w:val="28"/>
          <w:szCs w:val="28"/>
        </w:rPr>
        <w:t> </w:t>
      </w:r>
      <w:r w:rsidR="004A1A6C" w:rsidRPr="002F1311">
        <w:rPr>
          <w:sz w:val="28"/>
          <w:szCs w:val="28"/>
        </w:rPr>
        <w:t xml:space="preserve">неисполнении предписания (пунктов предписания) должностное лицо извещает </w:t>
      </w:r>
      <w:r w:rsidR="004A1A6C" w:rsidRPr="002F1311">
        <w:rPr>
          <w:sz w:val="28"/>
          <w:szCs w:val="28"/>
        </w:rPr>
        <w:lastRenderedPageBreak/>
        <w:t>об</w:t>
      </w:r>
      <w:r w:rsidR="007A3E50" w:rsidRPr="002F1311">
        <w:rPr>
          <w:sz w:val="28"/>
          <w:szCs w:val="28"/>
        </w:rPr>
        <w:t> </w:t>
      </w:r>
      <w:r w:rsidR="004A1A6C" w:rsidRPr="002F1311">
        <w:rPr>
          <w:sz w:val="28"/>
          <w:szCs w:val="28"/>
        </w:rPr>
        <w:t>этом подконтрольные органы. Информация о принятом решении размещается в</w:t>
      </w:r>
      <w:r w:rsidR="007A3E50" w:rsidRPr="002F1311">
        <w:rPr>
          <w:sz w:val="28"/>
          <w:szCs w:val="28"/>
        </w:rPr>
        <w:t> </w:t>
      </w:r>
      <w:r w:rsidR="004A1A6C" w:rsidRPr="002F1311">
        <w:rPr>
          <w:sz w:val="28"/>
          <w:szCs w:val="28"/>
        </w:rPr>
        <w:t>Реестре проверок.</w:t>
      </w:r>
    </w:p>
    <w:p w:rsidR="003D5109" w:rsidRPr="002F1311" w:rsidRDefault="003D5109" w:rsidP="00CB5EA6">
      <w:pPr>
        <w:autoSpaceDE w:val="0"/>
        <w:autoSpaceDN w:val="0"/>
        <w:adjustRightInd w:val="0"/>
        <w:ind w:firstLine="709"/>
        <w:jc w:val="both"/>
        <w:rPr>
          <w:sz w:val="28"/>
          <w:szCs w:val="28"/>
        </w:rPr>
      </w:pPr>
    </w:p>
    <w:p w:rsidR="004A1A6C" w:rsidRPr="00662390" w:rsidRDefault="004A1A6C" w:rsidP="004A1A6C">
      <w:pPr>
        <w:jc w:val="center"/>
        <w:rPr>
          <w:b/>
          <w:sz w:val="28"/>
          <w:szCs w:val="28"/>
        </w:rPr>
      </w:pPr>
      <w:r w:rsidRPr="00662390">
        <w:rPr>
          <w:b/>
          <w:sz w:val="28"/>
          <w:szCs w:val="28"/>
        </w:rPr>
        <w:t>Раздел IV. Порядок внутреннего контроля за осуществлением</w:t>
      </w:r>
    </w:p>
    <w:p w:rsidR="004A1A6C" w:rsidRPr="00662390" w:rsidRDefault="004A1A6C" w:rsidP="007A3E50">
      <w:pPr>
        <w:jc w:val="center"/>
        <w:rPr>
          <w:b/>
          <w:sz w:val="28"/>
          <w:szCs w:val="28"/>
        </w:rPr>
      </w:pPr>
      <w:r w:rsidRPr="00662390">
        <w:rPr>
          <w:b/>
          <w:sz w:val="28"/>
          <w:szCs w:val="28"/>
        </w:rPr>
        <w:t xml:space="preserve">контроля за </w:t>
      </w:r>
      <w:r w:rsidR="002F1311" w:rsidRPr="00662390">
        <w:rPr>
          <w:b/>
          <w:sz w:val="28"/>
          <w:szCs w:val="28"/>
        </w:rPr>
        <w:t>переданными полномочиями</w:t>
      </w:r>
      <w:r w:rsidRPr="00662390">
        <w:rPr>
          <w:b/>
          <w:sz w:val="28"/>
          <w:szCs w:val="28"/>
        </w:rPr>
        <w:t xml:space="preserve"> и административного</w:t>
      </w:r>
      <w:r w:rsidR="007A3E50" w:rsidRPr="00662390">
        <w:rPr>
          <w:b/>
          <w:sz w:val="28"/>
          <w:szCs w:val="28"/>
        </w:rPr>
        <w:t xml:space="preserve"> </w:t>
      </w:r>
      <w:r w:rsidRPr="00662390">
        <w:rPr>
          <w:b/>
          <w:sz w:val="28"/>
          <w:szCs w:val="28"/>
        </w:rPr>
        <w:t>обжалования результатов контроля</w:t>
      </w:r>
    </w:p>
    <w:p w:rsidR="004A1A6C" w:rsidRPr="00662390" w:rsidRDefault="004A1A6C" w:rsidP="007A3E50">
      <w:pPr>
        <w:jc w:val="center"/>
        <w:rPr>
          <w:b/>
          <w:sz w:val="28"/>
          <w:szCs w:val="28"/>
        </w:rPr>
      </w:pPr>
      <w:r w:rsidRPr="00662390">
        <w:rPr>
          <w:b/>
          <w:sz w:val="28"/>
          <w:szCs w:val="28"/>
        </w:rPr>
        <w:t> </w:t>
      </w:r>
    </w:p>
    <w:p w:rsidR="004A1A6C" w:rsidRPr="00662390" w:rsidRDefault="004A1A6C" w:rsidP="004A1A6C">
      <w:pPr>
        <w:jc w:val="center"/>
        <w:rPr>
          <w:b/>
          <w:sz w:val="28"/>
          <w:szCs w:val="28"/>
        </w:rPr>
      </w:pPr>
      <w:r w:rsidRPr="00662390">
        <w:rPr>
          <w:b/>
          <w:sz w:val="28"/>
          <w:szCs w:val="28"/>
        </w:rPr>
        <w:t>Порядок внутреннего контроля за осуществлением контроля</w:t>
      </w:r>
    </w:p>
    <w:p w:rsidR="004A1A6C" w:rsidRPr="00662390" w:rsidRDefault="004A1A6C" w:rsidP="004A1A6C">
      <w:pPr>
        <w:jc w:val="center"/>
        <w:rPr>
          <w:b/>
          <w:sz w:val="28"/>
          <w:szCs w:val="28"/>
        </w:rPr>
      </w:pPr>
      <w:r w:rsidRPr="00662390">
        <w:rPr>
          <w:b/>
          <w:sz w:val="28"/>
          <w:szCs w:val="28"/>
        </w:rPr>
        <w:t xml:space="preserve">за </w:t>
      </w:r>
      <w:r w:rsidR="002F1311" w:rsidRPr="00662390">
        <w:rPr>
          <w:b/>
          <w:sz w:val="28"/>
          <w:szCs w:val="28"/>
        </w:rPr>
        <w:t>переданными полномочиями</w:t>
      </w:r>
    </w:p>
    <w:p w:rsidR="004A1A6C" w:rsidRPr="00662390" w:rsidRDefault="004A1A6C" w:rsidP="007A3E50">
      <w:pPr>
        <w:jc w:val="center"/>
        <w:rPr>
          <w:b/>
          <w:sz w:val="28"/>
          <w:szCs w:val="28"/>
        </w:rPr>
      </w:pPr>
      <w:r w:rsidRPr="00662390">
        <w:rPr>
          <w:b/>
          <w:sz w:val="28"/>
          <w:szCs w:val="28"/>
        </w:rPr>
        <w:t> </w:t>
      </w:r>
    </w:p>
    <w:p w:rsidR="004A1A6C" w:rsidRPr="00662390" w:rsidRDefault="00662390" w:rsidP="007A3E50">
      <w:pPr>
        <w:autoSpaceDE w:val="0"/>
        <w:autoSpaceDN w:val="0"/>
        <w:adjustRightInd w:val="0"/>
        <w:ind w:firstLine="709"/>
        <w:jc w:val="both"/>
        <w:rPr>
          <w:sz w:val="28"/>
          <w:szCs w:val="28"/>
        </w:rPr>
      </w:pPr>
      <w:r w:rsidRPr="00662390">
        <w:rPr>
          <w:sz w:val="28"/>
          <w:szCs w:val="28"/>
        </w:rPr>
        <w:t>80</w:t>
      </w:r>
      <w:r w:rsidR="004A1A6C" w:rsidRPr="00662390">
        <w:rPr>
          <w:sz w:val="28"/>
          <w:szCs w:val="28"/>
        </w:rPr>
        <w:t>. Текущий контроль за совершением действий и принятием решен</w:t>
      </w:r>
      <w:r w:rsidR="007A3E50" w:rsidRPr="00662390">
        <w:rPr>
          <w:sz w:val="28"/>
          <w:szCs w:val="28"/>
        </w:rPr>
        <w:t xml:space="preserve">ий при осуществлении контроля за </w:t>
      </w:r>
      <w:r w:rsidRPr="00662390">
        <w:rPr>
          <w:sz w:val="28"/>
          <w:szCs w:val="28"/>
        </w:rPr>
        <w:t>переданными полномочиями</w:t>
      </w:r>
      <w:r w:rsidR="004A1A6C" w:rsidRPr="00662390">
        <w:rPr>
          <w:sz w:val="28"/>
          <w:szCs w:val="28"/>
        </w:rPr>
        <w:t xml:space="preserve">, включая соблюдение последовательности действий, определенных настоящим Порядком, осуществляется руководителем уполномоченного подразделения Минстроя России в соответствии с законодательством о </w:t>
      </w:r>
      <w:r w:rsidR="00455F97" w:rsidRPr="00662390">
        <w:rPr>
          <w:sz w:val="28"/>
          <w:szCs w:val="28"/>
        </w:rPr>
        <w:t xml:space="preserve">государственной </w:t>
      </w:r>
      <w:r w:rsidR="004A1A6C" w:rsidRPr="00662390">
        <w:rPr>
          <w:sz w:val="28"/>
          <w:szCs w:val="28"/>
        </w:rPr>
        <w:t>гражданской службе и должностными регламентами.</w:t>
      </w:r>
    </w:p>
    <w:p w:rsidR="004A1A6C" w:rsidRPr="00662390" w:rsidRDefault="00662390" w:rsidP="005C34FC">
      <w:pPr>
        <w:autoSpaceDE w:val="0"/>
        <w:autoSpaceDN w:val="0"/>
        <w:adjustRightInd w:val="0"/>
        <w:ind w:firstLine="709"/>
        <w:jc w:val="both"/>
        <w:rPr>
          <w:sz w:val="28"/>
          <w:szCs w:val="28"/>
        </w:rPr>
      </w:pPr>
      <w:r w:rsidRPr="00662390">
        <w:rPr>
          <w:sz w:val="28"/>
          <w:szCs w:val="28"/>
        </w:rPr>
        <w:t>81</w:t>
      </w:r>
      <w:r w:rsidR="004A1A6C" w:rsidRPr="00662390">
        <w:rPr>
          <w:sz w:val="28"/>
          <w:szCs w:val="28"/>
        </w:rPr>
        <w:t xml:space="preserve">. При поступлении обращений от органов государственной власти с указанием на факты ненадлежащего исполнения должностными лицами положений настоящего Порядка, нормативных правовых актов Российской Федерации, устанавливающих требования к осуществлению контроля за </w:t>
      </w:r>
      <w:r w:rsidRPr="00662390">
        <w:rPr>
          <w:sz w:val="28"/>
          <w:szCs w:val="28"/>
        </w:rPr>
        <w:t>переданными полномочиями</w:t>
      </w:r>
      <w:r w:rsidR="007A3E50" w:rsidRPr="00662390">
        <w:rPr>
          <w:sz w:val="28"/>
          <w:szCs w:val="28"/>
        </w:rPr>
        <w:t xml:space="preserve"> </w:t>
      </w:r>
      <w:r w:rsidR="004A1A6C" w:rsidRPr="00662390">
        <w:rPr>
          <w:sz w:val="28"/>
          <w:szCs w:val="28"/>
        </w:rPr>
        <w:t xml:space="preserve">и за принятием ими решений, руководитель уполномоченного подразделения Минстроя России организует предварительную проверку информации, изложенной в жалобе. О результатах проверки информации, изложенной в жалобе, руководитель уполномоченного подразделения докладывает Министру и предлагает принять меры, необходимые для привлечения </w:t>
      </w:r>
      <w:r w:rsidR="005C34FC" w:rsidRPr="00662390">
        <w:rPr>
          <w:sz w:val="28"/>
          <w:szCs w:val="28"/>
        </w:rPr>
        <w:t>к ответственности должностных лиц, виновных в нарушении положений настоящего Порядка и иных нормативных правовых актов, устанавливающих требования к исполнению государственной функции</w:t>
      </w:r>
      <w:r w:rsidR="004A1A6C" w:rsidRPr="00662390">
        <w:rPr>
          <w:sz w:val="28"/>
          <w:szCs w:val="28"/>
        </w:rPr>
        <w:t>.</w:t>
      </w:r>
    </w:p>
    <w:p w:rsidR="004A1A6C" w:rsidRPr="00662390" w:rsidRDefault="00662390" w:rsidP="005C34FC">
      <w:pPr>
        <w:autoSpaceDE w:val="0"/>
        <w:autoSpaceDN w:val="0"/>
        <w:adjustRightInd w:val="0"/>
        <w:ind w:firstLine="709"/>
        <w:jc w:val="both"/>
        <w:rPr>
          <w:sz w:val="28"/>
          <w:szCs w:val="28"/>
        </w:rPr>
      </w:pPr>
      <w:r w:rsidRPr="00662390">
        <w:rPr>
          <w:sz w:val="28"/>
          <w:szCs w:val="28"/>
        </w:rPr>
        <w:t>82</w:t>
      </w:r>
      <w:r w:rsidR="004A1A6C" w:rsidRPr="00662390">
        <w:rPr>
          <w:sz w:val="28"/>
          <w:szCs w:val="28"/>
        </w:rPr>
        <w:t>. До 1 марта следующего года руководитель уполномоченного подразделения Минстроя России, осуществляющего контрольные мероприятия, представляет Министру отчет о реализации контрольных мероприятий по итогам работы за год.</w:t>
      </w:r>
    </w:p>
    <w:p w:rsidR="004A1A6C" w:rsidRPr="00662390" w:rsidRDefault="00662390" w:rsidP="005C34FC">
      <w:pPr>
        <w:autoSpaceDE w:val="0"/>
        <w:autoSpaceDN w:val="0"/>
        <w:adjustRightInd w:val="0"/>
        <w:ind w:firstLine="709"/>
        <w:jc w:val="both"/>
        <w:rPr>
          <w:sz w:val="28"/>
          <w:szCs w:val="28"/>
        </w:rPr>
      </w:pPr>
      <w:r w:rsidRPr="00662390">
        <w:rPr>
          <w:sz w:val="28"/>
          <w:szCs w:val="28"/>
        </w:rPr>
        <w:t>83</w:t>
      </w:r>
      <w:r w:rsidR="004A1A6C" w:rsidRPr="00662390">
        <w:rPr>
          <w:sz w:val="28"/>
          <w:szCs w:val="28"/>
        </w:rPr>
        <w:t>. В отчете обязательно наличие следующих положений:</w:t>
      </w:r>
    </w:p>
    <w:p w:rsidR="004A1A6C" w:rsidRPr="00662390" w:rsidRDefault="004A1A6C" w:rsidP="005C34FC">
      <w:pPr>
        <w:autoSpaceDE w:val="0"/>
        <w:autoSpaceDN w:val="0"/>
        <w:adjustRightInd w:val="0"/>
        <w:ind w:firstLine="709"/>
        <w:jc w:val="both"/>
        <w:rPr>
          <w:sz w:val="28"/>
          <w:szCs w:val="28"/>
        </w:rPr>
      </w:pPr>
      <w:r w:rsidRPr="00662390">
        <w:rPr>
          <w:sz w:val="28"/>
          <w:szCs w:val="28"/>
        </w:rPr>
        <w:t xml:space="preserve">основные результаты деятельности Минстроя России по осуществлению контроля </w:t>
      </w:r>
      <w:r w:rsidR="005C34FC" w:rsidRPr="00662390">
        <w:rPr>
          <w:sz w:val="28"/>
          <w:szCs w:val="28"/>
        </w:rPr>
        <w:t xml:space="preserve">за </w:t>
      </w:r>
      <w:r w:rsidR="00662390" w:rsidRPr="00662390">
        <w:rPr>
          <w:sz w:val="28"/>
          <w:szCs w:val="28"/>
        </w:rPr>
        <w:t>переданными полномочиями</w:t>
      </w:r>
      <w:r w:rsidRPr="00662390">
        <w:rPr>
          <w:sz w:val="28"/>
          <w:szCs w:val="28"/>
        </w:rPr>
        <w:t>;</w:t>
      </w:r>
    </w:p>
    <w:p w:rsidR="004A1A6C" w:rsidRPr="00662390" w:rsidRDefault="004A1A6C" w:rsidP="005C34FC">
      <w:pPr>
        <w:autoSpaceDE w:val="0"/>
        <w:autoSpaceDN w:val="0"/>
        <w:adjustRightInd w:val="0"/>
        <w:ind w:firstLine="709"/>
        <w:jc w:val="both"/>
        <w:rPr>
          <w:sz w:val="28"/>
          <w:szCs w:val="28"/>
        </w:rPr>
      </w:pPr>
      <w:r w:rsidRPr="00662390">
        <w:rPr>
          <w:sz w:val="28"/>
          <w:szCs w:val="28"/>
        </w:rPr>
        <w:t>типичные нарушения, выявленные в ходе проведения контрольных мероприятий;</w:t>
      </w:r>
    </w:p>
    <w:p w:rsidR="004A1A6C" w:rsidRPr="00662390" w:rsidRDefault="004A1A6C" w:rsidP="005C34FC">
      <w:pPr>
        <w:autoSpaceDE w:val="0"/>
        <w:autoSpaceDN w:val="0"/>
        <w:adjustRightInd w:val="0"/>
        <w:ind w:firstLine="709"/>
        <w:jc w:val="both"/>
        <w:rPr>
          <w:sz w:val="28"/>
          <w:szCs w:val="28"/>
        </w:rPr>
      </w:pPr>
      <w:r w:rsidRPr="00662390">
        <w:rPr>
          <w:sz w:val="28"/>
          <w:szCs w:val="28"/>
        </w:rPr>
        <w:t>меры, принятые и по результатам проведения контрольных мероприятий за год;</w:t>
      </w:r>
    </w:p>
    <w:p w:rsidR="004A1A6C" w:rsidRPr="00662390" w:rsidRDefault="004A1A6C" w:rsidP="005C34FC">
      <w:pPr>
        <w:autoSpaceDE w:val="0"/>
        <w:autoSpaceDN w:val="0"/>
        <w:adjustRightInd w:val="0"/>
        <w:ind w:firstLine="709"/>
        <w:jc w:val="both"/>
        <w:rPr>
          <w:sz w:val="28"/>
          <w:szCs w:val="28"/>
        </w:rPr>
      </w:pPr>
      <w:r w:rsidRPr="00662390">
        <w:rPr>
          <w:sz w:val="28"/>
          <w:szCs w:val="28"/>
        </w:rPr>
        <w:t>количество и результаты административных обжалований, проведенных в соответствии с процедурой настоящего Порядка.</w:t>
      </w:r>
    </w:p>
    <w:p w:rsidR="004A1A6C" w:rsidRPr="00662390" w:rsidRDefault="00662390" w:rsidP="005C34FC">
      <w:pPr>
        <w:autoSpaceDE w:val="0"/>
        <w:autoSpaceDN w:val="0"/>
        <w:adjustRightInd w:val="0"/>
        <w:ind w:firstLine="709"/>
        <w:jc w:val="both"/>
        <w:rPr>
          <w:sz w:val="28"/>
          <w:szCs w:val="28"/>
        </w:rPr>
      </w:pPr>
      <w:r w:rsidRPr="00662390">
        <w:rPr>
          <w:sz w:val="28"/>
          <w:szCs w:val="28"/>
        </w:rPr>
        <w:t>84</w:t>
      </w:r>
      <w:r w:rsidR="004A1A6C" w:rsidRPr="00662390">
        <w:rPr>
          <w:sz w:val="28"/>
          <w:szCs w:val="28"/>
        </w:rPr>
        <w:t xml:space="preserve">. По итогам анализа результатов контрольных мероприятий уполномоченным структурным подразделением Минстроя России могут вноситься предложения о совершенствовании градостроительного законодательства, </w:t>
      </w:r>
      <w:r w:rsidR="004A1A6C" w:rsidRPr="00662390">
        <w:rPr>
          <w:sz w:val="28"/>
          <w:szCs w:val="28"/>
        </w:rPr>
        <w:lastRenderedPageBreak/>
        <w:t>о</w:t>
      </w:r>
      <w:r w:rsidR="005C34FC" w:rsidRPr="00662390">
        <w:rPr>
          <w:sz w:val="28"/>
          <w:szCs w:val="28"/>
        </w:rPr>
        <w:t> </w:t>
      </w:r>
      <w:r w:rsidR="004A1A6C" w:rsidRPr="00662390">
        <w:rPr>
          <w:sz w:val="28"/>
          <w:szCs w:val="28"/>
        </w:rPr>
        <w:t xml:space="preserve">формировании программы профилактики нарушений </w:t>
      </w:r>
      <w:r w:rsidRPr="00662390">
        <w:rPr>
          <w:sz w:val="28"/>
          <w:szCs w:val="28"/>
        </w:rPr>
        <w:t>в области переданных полномочий</w:t>
      </w:r>
      <w:r w:rsidR="004A1A6C" w:rsidRPr="00662390">
        <w:rPr>
          <w:sz w:val="28"/>
          <w:szCs w:val="28"/>
        </w:rPr>
        <w:t>.</w:t>
      </w:r>
    </w:p>
    <w:p w:rsidR="004A1A6C" w:rsidRPr="00662390" w:rsidRDefault="004A1A6C" w:rsidP="00496340">
      <w:pPr>
        <w:autoSpaceDE w:val="0"/>
        <w:autoSpaceDN w:val="0"/>
        <w:adjustRightInd w:val="0"/>
        <w:ind w:firstLine="709"/>
        <w:jc w:val="both"/>
        <w:rPr>
          <w:sz w:val="28"/>
          <w:szCs w:val="28"/>
        </w:rPr>
      </w:pPr>
      <w:r w:rsidRPr="00662390">
        <w:rPr>
          <w:sz w:val="28"/>
          <w:szCs w:val="28"/>
        </w:rPr>
        <w:t> </w:t>
      </w:r>
    </w:p>
    <w:p w:rsidR="004A1A6C" w:rsidRPr="00662390" w:rsidRDefault="004A1A6C" w:rsidP="004A1A6C">
      <w:pPr>
        <w:jc w:val="center"/>
        <w:rPr>
          <w:b/>
          <w:sz w:val="28"/>
          <w:szCs w:val="28"/>
        </w:rPr>
      </w:pPr>
      <w:r w:rsidRPr="00662390">
        <w:rPr>
          <w:b/>
          <w:sz w:val="28"/>
          <w:szCs w:val="28"/>
        </w:rPr>
        <w:t>Порядок административного обжалования результатов контроля</w:t>
      </w:r>
    </w:p>
    <w:p w:rsidR="004A1A6C" w:rsidRPr="00662390" w:rsidRDefault="004A1A6C" w:rsidP="004A1A6C">
      <w:pPr>
        <w:jc w:val="center"/>
        <w:rPr>
          <w:b/>
          <w:sz w:val="28"/>
          <w:szCs w:val="28"/>
        </w:rPr>
      </w:pPr>
      <w:r w:rsidRPr="00662390">
        <w:rPr>
          <w:b/>
          <w:sz w:val="28"/>
          <w:szCs w:val="28"/>
        </w:rPr>
        <w:t xml:space="preserve">за </w:t>
      </w:r>
      <w:r w:rsidR="00662390" w:rsidRPr="00662390">
        <w:rPr>
          <w:b/>
          <w:sz w:val="28"/>
          <w:szCs w:val="28"/>
        </w:rPr>
        <w:t>переданными полномочиями</w:t>
      </w:r>
    </w:p>
    <w:p w:rsidR="004A1A6C" w:rsidRPr="00662390" w:rsidRDefault="004A1A6C" w:rsidP="00496340">
      <w:pPr>
        <w:autoSpaceDE w:val="0"/>
        <w:autoSpaceDN w:val="0"/>
        <w:adjustRightInd w:val="0"/>
        <w:ind w:firstLine="709"/>
        <w:jc w:val="both"/>
        <w:rPr>
          <w:sz w:val="28"/>
          <w:szCs w:val="28"/>
        </w:rPr>
      </w:pPr>
      <w:r w:rsidRPr="00662390">
        <w:rPr>
          <w:sz w:val="28"/>
          <w:szCs w:val="28"/>
        </w:rPr>
        <w:t> </w:t>
      </w:r>
    </w:p>
    <w:p w:rsidR="004A1A6C" w:rsidRPr="00662390" w:rsidRDefault="00662390" w:rsidP="00496340">
      <w:pPr>
        <w:autoSpaceDE w:val="0"/>
        <w:autoSpaceDN w:val="0"/>
        <w:adjustRightInd w:val="0"/>
        <w:ind w:firstLine="709"/>
        <w:jc w:val="both"/>
        <w:rPr>
          <w:sz w:val="28"/>
          <w:szCs w:val="28"/>
        </w:rPr>
      </w:pPr>
      <w:r w:rsidRPr="00662390">
        <w:rPr>
          <w:sz w:val="28"/>
          <w:szCs w:val="28"/>
        </w:rPr>
        <w:t>85</w:t>
      </w:r>
      <w:r w:rsidR="004A1A6C" w:rsidRPr="00662390">
        <w:rPr>
          <w:sz w:val="28"/>
          <w:szCs w:val="28"/>
        </w:rPr>
        <w:t xml:space="preserve">. Заинтересованные лица имеют право на административное обжалование действий (бездействий) и решений, принятых (осуществляемых) в ходе осуществления контроля за </w:t>
      </w:r>
      <w:r w:rsidRPr="00662390">
        <w:rPr>
          <w:sz w:val="28"/>
          <w:szCs w:val="28"/>
        </w:rPr>
        <w:t>переданными полномочиями</w:t>
      </w:r>
      <w:r w:rsidR="004A1A6C" w:rsidRPr="00662390">
        <w:rPr>
          <w:sz w:val="28"/>
          <w:szCs w:val="28"/>
        </w:rPr>
        <w:t>, путем подачи соответствующей жалобы.</w:t>
      </w:r>
    </w:p>
    <w:p w:rsidR="004A1A6C" w:rsidRPr="00662390" w:rsidRDefault="00662390" w:rsidP="00496340">
      <w:pPr>
        <w:autoSpaceDE w:val="0"/>
        <w:autoSpaceDN w:val="0"/>
        <w:adjustRightInd w:val="0"/>
        <w:ind w:firstLine="709"/>
        <w:jc w:val="both"/>
        <w:rPr>
          <w:sz w:val="28"/>
          <w:szCs w:val="28"/>
        </w:rPr>
      </w:pPr>
      <w:r w:rsidRPr="00662390">
        <w:rPr>
          <w:sz w:val="28"/>
          <w:szCs w:val="28"/>
        </w:rPr>
        <w:t>86</w:t>
      </w:r>
      <w:r w:rsidR="004A1A6C" w:rsidRPr="00662390">
        <w:rPr>
          <w:sz w:val="28"/>
          <w:szCs w:val="28"/>
        </w:rPr>
        <w:t xml:space="preserve">. Предметом административного обжалования является нарушение состава, последовательности и сроков выполнения административных процедур, требований к порядку их выполнения, совершение действий за пределами предоставленных полномочий, а также законность и обоснованность решений, принятых (осуществляемых) в ходе осуществления контроля за </w:t>
      </w:r>
      <w:r w:rsidRPr="00662390">
        <w:rPr>
          <w:sz w:val="28"/>
          <w:szCs w:val="28"/>
        </w:rPr>
        <w:t>переданными полномочиями</w:t>
      </w:r>
      <w:r w:rsidR="004A1A6C" w:rsidRPr="00662390">
        <w:rPr>
          <w:sz w:val="28"/>
          <w:szCs w:val="28"/>
        </w:rPr>
        <w:t>.</w:t>
      </w:r>
    </w:p>
    <w:p w:rsidR="004A1A6C" w:rsidRPr="00662390" w:rsidRDefault="00455F97" w:rsidP="00496340">
      <w:pPr>
        <w:autoSpaceDE w:val="0"/>
        <w:autoSpaceDN w:val="0"/>
        <w:adjustRightInd w:val="0"/>
        <w:ind w:firstLine="709"/>
        <w:jc w:val="both"/>
        <w:rPr>
          <w:sz w:val="28"/>
          <w:szCs w:val="28"/>
        </w:rPr>
      </w:pPr>
      <w:r w:rsidRPr="00662390">
        <w:rPr>
          <w:sz w:val="28"/>
          <w:szCs w:val="28"/>
        </w:rPr>
        <w:t>8</w:t>
      </w:r>
      <w:r w:rsidR="00662390" w:rsidRPr="00662390">
        <w:rPr>
          <w:sz w:val="28"/>
          <w:szCs w:val="28"/>
        </w:rPr>
        <w:t>7</w:t>
      </w:r>
      <w:r w:rsidR="004A1A6C" w:rsidRPr="00662390">
        <w:rPr>
          <w:sz w:val="28"/>
          <w:szCs w:val="28"/>
        </w:rPr>
        <w:t>. Ответственным за рассмотрение соответствующих обращений подконтрольных органов или должностных лиц подконтрольных органов является руководитель уполномоченного подразделения Минстроя России.</w:t>
      </w:r>
    </w:p>
    <w:p w:rsidR="004A1A6C" w:rsidRPr="00662390" w:rsidRDefault="00496340" w:rsidP="00496340">
      <w:pPr>
        <w:autoSpaceDE w:val="0"/>
        <w:autoSpaceDN w:val="0"/>
        <w:adjustRightInd w:val="0"/>
        <w:ind w:firstLine="709"/>
        <w:jc w:val="both"/>
        <w:rPr>
          <w:sz w:val="28"/>
          <w:szCs w:val="28"/>
        </w:rPr>
      </w:pPr>
      <w:r w:rsidRPr="00662390">
        <w:rPr>
          <w:sz w:val="28"/>
          <w:szCs w:val="28"/>
        </w:rPr>
        <w:t>8</w:t>
      </w:r>
      <w:r w:rsidR="00662390" w:rsidRPr="00662390">
        <w:rPr>
          <w:sz w:val="28"/>
          <w:szCs w:val="28"/>
        </w:rPr>
        <w:t>8</w:t>
      </w:r>
      <w:r w:rsidR="004A1A6C" w:rsidRPr="00662390">
        <w:rPr>
          <w:sz w:val="28"/>
          <w:szCs w:val="28"/>
        </w:rPr>
        <w:t>. Приостановление рассмотрения обращения и (или) возможность не предоставлять ответ не предусмотрены.</w:t>
      </w:r>
    </w:p>
    <w:p w:rsidR="004A1A6C" w:rsidRPr="00662390" w:rsidRDefault="00496340" w:rsidP="00496340">
      <w:pPr>
        <w:autoSpaceDE w:val="0"/>
        <w:autoSpaceDN w:val="0"/>
        <w:adjustRightInd w:val="0"/>
        <w:ind w:firstLine="709"/>
        <w:jc w:val="both"/>
        <w:rPr>
          <w:sz w:val="28"/>
          <w:szCs w:val="28"/>
        </w:rPr>
      </w:pPr>
      <w:r w:rsidRPr="00662390">
        <w:rPr>
          <w:sz w:val="28"/>
          <w:szCs w:val="28"/>
        </w:rPr>
        <w:t>8</w:t>
      </w:r>
      <w:r w:rsidR="00662390" w:rsidRPr="00662390">
        <w:rPr>
          <w:sz w:val="28"/>
          <w:szCs w:val="28"/>
        </w:rPr>
        <w:t>9</w:t>
      </w:r>
      <w:r w:rsidR="004A1A6C" w:rsidRPr="00662390">
        <w:rPr>
          <w:sz w:val="28"/>
          <w:szCs w:val="28"/>
        </w:rPr>
        <w:t>. Основанием для начала процедуры административного обжалования является мотивированное обращение</w:t>
      </w:r>
      <w:r w:rsidRPr="00662390">
        <w:rPr>
          <w:sz w:val="28"/>
          <w:szCs w:val="28"/>
        </w:rPr>
        <w:t xml:space="preserve"> </w:t>
      </w:r>
      <w:r w:rsidR="00455F97" w:rsidRPr="00662390">
        <w:rPr>
          <w:sz w:val="28"/>
          <w:szCs w:val="28"/>
        </w:rPr>
        <w:t xml:space="preserve">в </w:t>
      </w:r>
      <w:r w:rsidRPr="00662390">
        <w:rPr>
          <w:sz w:val="28"/>
          <w:szCs w:val="28"/>
        </w:rPr>
        <w:t>Минстрой России</w:t>
      </w:r>
      <w:r w:rsidR="004A1A6C" w:rsidRPr="00662390">
        <w:rPr>
          <w:sz w:val="28"/>
          <w:szCs w:val="28"/>
        </w:rPr>
        <w:t>, подписанное руководителем подконтрольного органа или должностным лицом подконтрольног</w:t>
      </w:r>
      <w:r w:rsidRPr="00662390">
        <w:rPr>
          <w:sz w:val="28"/>
          <w:szCs w:val="28"/>
        </w:rPr>
        <w:t>о органа</w:t>
      </w:r>
      <w:r w:rsidR="004A1A6C" w:rsidRPr="00662390">
        <w:rPr>
          <w:sz w:val="28"/>
          <w:szCs w:val="28"/>
        </w:rPr>
        <w:t>.</w:t>
      </w:r>
    </w:p>
    <w:p w:rsidR="004A1A6C" w:rsidRPr="00662390" w:rsidRDefault="004A1A6C" w:rsidP="00496340">
      <w:pPr>
        <w:autoSpaceDE w:val="0"/>
        <w:autoSpaceDN w:val="0"/>
        <w:adjustRightInd w:val="0"/>
        <w:ind w:firstLine="709"/>
        <w:jc w:val="both"/>
        <w:rPr>
          <w:sz w:val="28"/>
          <w:szCs w:val="28"/>
        </w:rPr>
      </w:pPr>
      <w:r w:rsidRPr="00662390">
        <w:rPr>
          <w:sz w:val="28"/>
          <w:szCs w:val="28"/>
        </w:rPr>
        <w:t>Должностное лицо, действие которого обжалуется, обязано представить отзыв на мотивированное обращение.</w:t>
      </w:r>
    </w:p>
    <w:p w:rsidR="004A1A6C" w:rsidRPr="00C56D75" w:rsidRDefault="00C56D75" w:rsidP="00496340">
      <w:pPr>
        <w:autoSpaceDE w:val="0"/>
        <w:autoSpaceDN w:val="0"/>
        <w:adjustRightInd w:val="0"/>
        <w:ind w:firstLine="709"/>
        <w:jc w:val="both"/>
        <w:rPr>
          <w:sz w:val="28"/>
          <w:szCs w:val="28"/>
        </w:rPr>
      </w:pPr>
      <w:r w:rsidRPr="00C56D75">
        <w:rPr>
          <w:sz w:val="28"/>
          <w:szCs w:val="28"/>
        </w:rPr>
        <w:t>90</w:t>
      </w:r>
      <w:r w:rsidR="004A1A6C" w:rsidRPr="00C56D75">
        <w:rPr>
          <w:sz w:val="28"/>
          <w:szCs w:val="28"/>
        </w:rPr>
        <w:t>. Мотивированные обращения в отношении предписания, указанн</w:t>
      </w:r>
      <w:r w:rsidR="00496340" w:rsidRPr="00C56D75">
        <w:rPr>
          <w:sz w:val="28"/>
          <w:szCs w:val="28"/>
        </w:rPr>
        <w:t>ого</w:t>
      </w:r>
      <w:r w:rsidR="004A1A6C" w:rsidRPr="00C56D75">
        <w:rPr>
          <w:sz w:val="28"/>
          <w:szCs w:val="28"/>
        </w:rPr>
        <w:t xml:space="preserve"> в пункте </w:t>
      </w:r>
      <w:r w:rsidRPr="00C56D75">
        <w:rPr>
          <w:sz w:val="28"/>
          <w:szCs w:val="28"/>
        </w:rPr>
        <w:t>63</w:t>
      </w:r>
      <w:r w:rsidR="004A1A6C" w:rsidRPr="00C56D75">
        <w:rPr>
          <w:sz w:val="28"/>
          <w:szCs w:val="28"/>
        </w:rPr>
        <w:t xml:space="preserve"> настоящего Порядка, могут быть поданы не позднее чем через 15 рабочих дней с момента получения обжалуемого предписания, указанн</w:t>
      </w:r>
      <w:r w:rsidR="00496340" w:rsidRPr="00C56D75">
        <w:rPr>
          <w:sz w:val="28"/>
          <w:szCs w:val="28"/>
        </w:rPr>
        <w:t>ого</w:t>
      </w:r>
      <w:r w:rsidR="007D28D3" w:rsidRPr="00C56D75">
        <w:rPr>
          <w:sz w:val="28"/>
          <w:szCs w:val="28"/>
        </w:rPr>
        <w:t xml:space="preserve"> в пункте </w:t>
      </w:r>
      <w:r w:rsidRPr="00C56D75">
        <w:rPr>
          <w:sz w:val="28"/>
          <w:szCs w:val="28"/>
        </w:rPr>
        <w:t>63</w:t>
      </w:r>
      <w:r w:rsidR="004A1A6C" w:rsidRPr="00C56D75">
        <w:rPr>
          <w:sz w:val="28"/>
          <w:szCs w:val="28"/>
        </w:rPr>
        <w:t xml:space="preserve"> настоящего Порядка. Указанная мотивированная жалоба, направляемая по истечении указанного срока, рассмотрению не подлежит.</w:t>
      </w:r>
    </w:p>
    <w:p w:rsidR="004A1A6C" w:rsidRPr="00C56D75" w:rsidRDefault="00C56D75" w:rsidP="007F63B8">
      <w:pPr>
        <w:autoSpaceDE w:val="0"/>
        <w:autoSpaceDN w:val="0"/>
        <w:adjustRightInd w:val="0"/>
        <w:ind w:firstLine="709"/>
        <w:jc w:val="both"/>
        <w:rPr>
          <w:sz w:val="28"/>
          <w:szCs w:val="28"/>
        </w:rPr>
      </w:pPr>
      <w:r w:rsidRPr="00C56D75">
        <w:rPr>
          <w:sz w:val="28"/>
          <w:szCs w:val="28"/>
        </w:rPr>
        <w:t>91</w:t>
      </w:r>
      <w:r w:rsidR="004A1A6C" w:rsidRPr="00C56D75">
        <w:rPr>
          <w:sz w:val="28"/>
          <w:szCs w:val="28"/>
        </w:rPr>
        <w:t>. Обращение рассматривается в течение 30 рабочих дней с момента ее поступления в Минстрой России.</w:t>
      </w:r>
    </w:p>
    <w:p w:rsidR="004A1A6C" w:rsidRPr="00C56D75" w:rsidRDefault="00C56D75" w:rsidP="007F63B8">
      <w:pPr>
        <w:autoSpaceDE w:val="0"/>
        <w:autoSpaceDN w:val="0"/>
        <w:adjustRightInd w:val="0"/>
        <w:ind w:firstLine="709"/>
        <w:jc w:val="both"/>
        <w:rPr>
          <w:sz w:val="28"/>
          <w:szCs w:val="28"/>
        </w:rPr>
      </w:pPr>
      <w:r>
        <w:rPr>
          <w:sz w:val="28"/>
          <w:szCs w:val="28"/>
        </w:rPr>
        <w:t>92</w:t>
      </w:r>
      <w:r w:rsidR="004A1A6C" w:rsidRPr="00C56D75">
        <w:rPr>
          <w:sz w:val="28"/>
          <w:szCs w:val="28"/>
        </w:rPr>
        <w:t>. По результатам рассмотрения мотивированного обращения принимается решение:</w:t>
      </w:r>
    </w:p>
    <w:p w:rsidR="004A1A6C" w:rsidRPr="00C56D75" w:rsidRDefault="004A1A6C" w:rsidP="007F63B8">
      <w:pPr>
        <w:autoSpaceDE w:val="0"/>
        <w:autoSpaceDN w:val="0"/>
        <w:adjustRightInd w:val="0"/>
        <w:ind w:firstLine="709"/>
        <w:jc w:val="both"/>
        <w:rPr>
          <w:sz w:val="28"/>
          <w:szCs w:val="28"/>
        </w:rPr>
      </w:pPr>
      <w:r w:rsidRPr="00C56D75">
        <w:rPr>
          <w:sz w:val="28"/>
          <w:szCs w:val="28"/>
        </w:rPr>
        <w:t>о признании правомерными решения, действия (бездействия) должностных лиц Минстроя России и отказе в удовлетворении жалобы;</w:t>
      </w:r>
    </w:p>
    <w:p w:rsidR="004A1A6C" w:rsidRPr="00C56D75" w:rsidRDefault="004A1A6C" w:rsidP="007F63B8">
      <w:pPr>
        <w:autoSpaceDE w:val="0"/>
        <w:autoSpaceDN w:val="0"/>
        <w:adjustRightInd w:val="0"/>
        <w:ind w:firstLine="709"/>
        <w:jc w:val="both"/>
        <w:rPr>
          <w:sz w:val="28"/>
          <w:szCs w:val="28"/>
        </w:rPr>
      </w:pPr>
      <w:r w:rsidRPr="00C56D75">
        <w:rPr>
          <w:sz w:val="28"/>
          <w:szCs w:val="28"/>
        </w:rPr>
        <w:t xml:space="preserve">о признании решения, действия (бездействия) должностных лиц Минстроя России неправомерными и выносится решение о привлечении должностного лица к ответственности в соответствии с законодательством Российской Федерации, если должностное лицо вовремя не приняло меры для устранения допущенных нарушений, а также определяются меры, которые должны быть приняты в целях устранения допущенных нарушений либо условий, способствующих совершению </w:t>
      </w:r>
      <w:r w:rsidRPr="00C56D75">
        <w:rPr>
          <w:sz w:val="28"/>
          <w:szCs w:val="28"/>
        </w:rPr>
        <w:lastRenderedPageBreak/>
        <w:t>подобных действий (бездействию), в ходе административных действий, предусмотренных настоящим Порядком.</w:t>
      </w:r>
    </w:p>
    <w:p w:rsidR="004A1A6C" w:rsidRPr="00C56D75" w:rsidRDefault="004A1A6C" w:rsidP="007F63B8">
      <w:pPr>
        <w:autoSpaceDE w:val="0"/>
        <w:autoSpaceDN w:val="0"/>
        <w:adjustRightInd w:val="0"/>
        <w:ind w:firstLine="709"/>
        <w:jc w:val="both"/>
        <w:rPr>
          <w:sz w:val="28"/>
          <w:szCs w:val="28"/>
        </w:rPr>
      </w:pPr>
      <w:r w:rsidRPr="00C56D75">
        <w:rPr>
          <w:sz w:val="28"/>
          <w:szCs w:val="28"/>
        </w:rPr>
        <w:t>Действия по исполнению решения должны быть совершены в течение 10 рабочих дней со дня принятия решения по жалобе, если в решении не установлен иной срок для их совершения.</w:t>
      </w:r>
    </w:p>
    <w:p w:rsidR="004A1A6C" w:rsidRPr="00C56D75" w:rsidRDefault="00C56D75" w:rsidP="007F63B8">
      <w:pPr>
        <w:autoSpaceDE w:val="0"/>
        <w:autoSpaceDN w:val="0"/>
        <w:adjustRightInd w:val="0"/>
        <w:ind w:firstLine="709"/>
        <w:jc w:val="both"/>
        <w:rPr>
          <w:sz w:val="28"/>
          <w:szCs w:val="28"/>
        </w:rPr>
      </w:pPr>
      <w:r w:rsidRPr="00C56D75">
        <w:rPr>
          <w:sz w:val="28"/>
          <w:szCs w:val="28"/>
        </w:rPr>
        <w:t>93</w:t>
      </w:r>
      <w:r w:rsidR="004A1A6C" w:rsidRPr="00C56D75">
        <w:rPr>
          <w:sz w:val="28"/>
          <w:szCs w:val="28"/>
        </w:rPr>
        <w:t>. О принятом решении заявителю направляется извещение. Результаты рассмотрения мотивированного обращения размещаются в Реестре проверок.</w:t>
      </w:r>
    </w:p>
    <w:p w:rsidR="00354DF7" w:rsidRPr="00C56D75" w:rsidRDefault="00354DF7" w:rsidP="007F63B8">
      <w:pPr>
        <w:autoSpaceDE w:val="0"/>
        <w:autoSpaceDN w:val="0"/>
        <w:adjustRightInd w:val="0"/>
        <w:ind w:firstLine="709"/>
        <w:jc w:val="both"/>
        <w:rPr>
          <w:sz w:val="28"/>
          <w:szCs w:val="28"/>
        </w:rPr>
      </w:pPr>
    </w:p>
    <w:p w:rsidR="00455F97" w:rsidRDefault="00455F97" w:rsidP="007F63B8">
      <w:pPr>
        <w:autoSpaceDE w:val="0"/>
        <w:autoSpaceDN w:val="0"/>
        <w:adjustRightInd w:val="0"/>
        <w:ind w:firstLine="709"/>
        <w:jc w:val="both"/>
        <w:rPr>
          <w:sz w:val="28"/>
          <w:szCs w:val="28"/>
        </w:rPr>
      </w:pPr>
    </w:p>
    <w:p w:rsidR="00455F97" w:rsidRDefault="00455F97" w:rsidP="00455F97">
      <w:pPr>
        <w:autoSpaceDE w:val="0"/>
        <w:autoSpaceDN w:val="0"/>
        <w:adjustRightInd w:val="0"/>
        <w:jc w:val="center"/>
        <w:rPr>
          <w:sz w:val="28"/>
          <w:szCs w:val="28"/>
        </w:rPr>
      </w:pPr>
      <w:r>
        <w:rPr>
          <w:sz w:val="28"/>
          <w:szCs w:val="28"/>
        </w:rPr>
        <w:t>______________________</w:t>
      </w: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455F97">
      <w:pPr>
        <w:autoSpaceDE w:val="0"/>
        <w:autoSpaceDN w:val="0"/>
        <w:adjustRightInd w:val="0"/>
        <w:jc w:val="center"/>
        <w:rPr>
          <w:sz w:val="28"/>
          <w:szCs w:val="28"/>
        </w:rPr>
      </w:pPr>
    </w:p>
    <w:p w:rsidR="00C56D75" w:rsidRDefault="00C56D75" w:rsidP="00C56D75">
      <w:pPr>
        <w:pStyle w:val="ConsNormal"/>
        <w:widowControl/>
        <w:tabs>
          <w:tab w:val="left" w:pos="993"/>
        </w:tabs>
        <w:ind w:right="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56D75" w:rsidRPr="00C56D75" w:rsidRDefault="00C56D75" w:rsidP="00C56D75">
      <w:pPr>
        <w:pStyle w:val="ConsNormal"/>
        <w:widowControl/>
        <w:tabs>
          <w:tab w:val="left" w:pos="993"/>
        </w:tabs>
        <w:ind w:left="4820" w:right="0"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C56D75">
        <w:rPr>
          <w:rFonts w:ascii="Times New Roman" w:hAnsi="Times New Roman" w:cs="Times New Roman"/>
          <w:sz w:val="28"/>
          <w:szCs w:val="28"/>
        </w:rPr>
        <w:t>Порядку осуществления контроля за эффективностью 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w:t>
      </w:r>
      <w:r>
        <w:rPr>
          <w:rFonts w:ascii="Times New Roman" w:hAnsi="Times New Roman" w:cs="Times New Roman"/>
          <w:sz w:val="28"/>
          <w:szCs w:val="28"/>
        </w:rPr>
        <w:t> </w:t>
      </w:r>
      <w:r w:rsidRPr="00C56D75">
        <w:rPr>
          <w:rFonts w:ascii="Times New Roman" w:hAnsi="Times New Roman" w:cs="Times New Roman"/>
          <w:sz w:val="28"/>
          <w:szCs w:val="28"/>
        </w:rPr>
        <w:t>Федерации полномочий Российской Федерации 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w:t>
      </w:r>
      <w:r>
        <w:rPr>
          <w:rFonts w:ascii="Times New Roman" w:hAnsi="Times New Roman" w:cs="Times New Roman"/>
          <w:sz w:val="28"/>
          <w:szCs w:val="28"/>
        </w:rPr>
        <w:t> </w:t>
      </w:r>
      <w:r w:rsidRPr="00C56D75">
        <w:rPr>
          <w:rFonts w:ascii="Times New Roman" w:hAnsi="Times New Roman" w:cs="Times New Roman"/>
          <w:sz w:val="28"/>
          <w:szCs w:val="28"/>
        </w:rPr>
        <w:t>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w:t>
      </w:r>
      <w:r>
        <w:rPr>
          <w:rFonts w:ascii="Times New Roman" w:hAnsi="Times New Roman" w:cs="Times New Roman"/>
          <w:sz w:val="28"/>
          <w:szCs w:val="28"/>
        </w:rPr>
        <w:t> </w:t>
      </w:r>
      <w:r w:rsidRPr="00C56D75">
        <w:rPr>
          <w:rFonts w:ascii="Times New Roman" w:hAnsi="Times New Roman" w:cs="Times New Roman"/>
          <w:sz w:val="28"/>
          <w:szCs w:val="28"/>
        </w:rPr>
        <w:t>введении в действие Градостроительного кодекса Российской Федерации»,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w:t>
      </w:r>
      <w:r>
        <w:rPr>
          <w:rFonts w:ascii="Times New Roman" w:hAnsi="Times New Roman" w:cs="Times New Roman"/>
          <w:sz w:val="28"/>
          <w:szCs w:val="28"/>
        </w:rPr>
        <w:t> </w:t>
      </w:r>
      <w:r w:rsidRPr="00C56D75">
        <w:rPr>
          <w:rFonts w:ascii="Times New Roman" w:hAnsi="Times New Roman" w:cs="Times New Roman"/>
          <w:sz w:val="28"/>
          <w:szCs w:val="28"/>
        </w:rPr>
        <w:t>соответствии с правилами, устанавливаемыми Правительством Российской Федерации</w:t>
      </w:r>
    </w:p>
    <w:p w:rsidR="00C56D75" w:rsidRDefault="00C56D75" w:rsidP="00C56D75">
      <w:pPr>
        <w:pStyle w:val="ConsNormal"/>
        <w:widowControl/>
        <w:tabs>
          <w:tab w:val="left" w:pos="993"/>
        </w:tabs>
        <w:ind w:right="0" w:firstLine="0"/>
        <w:jc w:val="right"/>
        <w:rPr>
          <w:rFonts w:ascii="Times New Roman" w:hAnsi="Times New Roman" w:cs="Times New Roman"/>
          <w:sz w:val="28"/>
          <w:szCs w:val="28"/>
        </w:rPr>
      </w:pPr>
    </w:p>
    <w:p w:rsidR="00C56D75" w:rsidRDefault="00C56D75" w:rsidP="00C56D75">
      <w:pPr>
        <w:pStyle w:val="ConsNormal"/>
        <w:widowControl/>
        <w:tabs>
          <w:tab w:val="left" w:pos="993"/>
        </w:tabs>
        <w:ind w:right="0" w:firstLine="0"/>
        <w:jc w:val="both"/>
        <w:rPr>
          <w:rFonts w:ascii="Times New Roman" w:hAnsi="Times New Roman" w:cs="Times New Roman"/>
          <w:sz w:val="28"/>
          <w:szCs w:val="28"/>
        </w:rPr>
      </w:pPr>
    </w:p>
    <w:p w:rsidR="003A6D60" w:rsidRDefault="00C56D75" w:rsidP="003A6D60">
      <w:pPr>
        <w:autoSpaceDE w:val="0"/>
        <w:autoSpaceDN w:val="0"/>
        <w:adjustRightInd w:val="0"/>
        <w:jc w:val="center"/>
        <w:rPr>
          <w:b/>
          <w:sz w:val="28"/>
          <w:szCs w:val="28"/>
        </w:rPr>
      </w:pPr>
      <w:r w:rsidRPr="003A6D60">
        <w:rPr>
          <w:b/>
          <w:sz w:val="28"/>
          <w:szCs w:val="28"/>
        </w:rPr>
        <w:t xml:space="preserve">Методика </w:t>
      </w:r>
    </w:p>
    <w:p w:rsidR="003A6D60" w:rsidRDefault="00C56D75" w:rsidP="003A6D60">
      <w:pPr>
        <w:autoSpaceDE w:val="0"/>
        <w:autoSpaceDN w:val="0"/>
        <w:adjustRightInd w:val="0"/>
        <w:jc w:val="center"/>
        <w:rPr>
          <w:b/>
          <w:sz w:val="28"/>
          <w:szCs w:val="28"/>
        </w:rPr>
      </w:pPr>
      <w:r w:rsidRPr="003A6D60">
        <w:rPr>
          <w:b/>
          <w:sz w:val="28"/>
          <w:szCs w:val="28"/>
        </w:rPr>
        <w:t xml:space="preserve">оценки эффективности и качества осуществления органами государственной власти субъектов Российской Федерации переданных полномочий в области государственной экспертизы проектной документации и (или) результатов инженерных изысканий, в области контроля за соблюдением органами местного самоуправления законодательства Российской Федерации </w:t>
      </w:r>
    </w:p>
    <w:p w:rsidR="003A6D60" w:rsidRDefault="00C56D75" w:rsidP="003A6D60">
      <w:pPr>
        <w:autoSpaceDE w:val="0"/>
        <w:autoSpaceDN w:val="0"/>
        <w:adjustRightInd w:val="0"/>
        <w:jc w:val="center"/>
        <w:rPr>
          <w:b/>
          <w:sz w:val="28"/>
          <w:szCs w:val="28"/>
        </w:rPr>
      </w:pPr>
      <w:r w:rsidRPr="003A6D60">
        <w:rPr>
          <w:b/>
          <w:sz w:val="28"/>
          <w:szCs w:val="28"/>
        </w:rPr>
        <w:t>о градостроительной деятельности</w:t>
      </w:r>
    </w:p>
    <w:p w:rsidR="00C56D75" w:rsidRPr="003A6D60" w:rsidRDefault="00C56D75" w:rsidP="003A6D60">
      <w:pPr>
        <w:autoSpaceDE w:val="0"/>
        <w:autoSpaceDN w:val="0"/>
        <w:adjustRightInd w:val="0"/>
        <w:jc w:val="center"/>
        <w:rPr>
          <w:b/>
          <w:sz w:val="28"/>
          <w:szCs w:val="28"/>
        </w:rPr>
      </w:pPr>
      <w:r w:rsidRPr="003A6D60">
        <w:rPr>
          <w:b/>
          <w:sz w:val="28"/>
          <w:szCs w:val="28"/>
        </w:rPr>
        <w:t xml:space="preserve">(за исключением территориального планирования) </w:t>
      </w:r>
    </w:p>
    <w:p w:rsidR="00C56D75" w:rsidRPr="003A6D60" w:rsidRDefault="00C56D75" w:rsidP="00C56D75">
      <w:pPr>
        <w:jc w:val="center"/>
        <w:rPr>
          <w:b/>
          <w:sz w:val="28"/>
          <w:szCs w:val="28"/>
        </w:rPr>
      </w:pPr>
      <w:r>
        <w:t> </w:t>
      </w:r>
    </w:p>
    <w:p w:rsidR="00C56D75" w:rsidRPr="003A6D60" w:rsidRDefault="00C56D75" w:rsidP="00C56D75">
      <w:pPr>
        <w:jc w:val="center"/>
        <w:rPr>
          <w:b/>
          <w:sz w:val="28"/>
          <w:szCs w:val="28"/>
        </w:rPr>
      </w:pPr>
      <w:r w:rsidRPr="003A6D60">
        <w:rPr>
          <w:b/>
          <w:sz w:val="28"/>
          <w:szCs w:val="28"/>
        </w:rPr>
        <w:t>I. Общие положения</w:t>
      </w:r>
    </w:p>
    <w:p w:rsidR="00C56D75" w:rsidRPr="003A6D60" w:rsidRDefault="00C56D75" w:rsidP="003A6D60">
      <w:pPr>
        <w:jc w:val="center"/>
        <w:rPr>
          <w:b/>
          <w:sz w:val="28"/>
          <w:szCs w:val="28"/>
        </w:rPr>
      </w:pPr>
      <w:r w:rsidRPr="003A6D60">
        <w:rPr>
          <w:b/>
          <w:sz w:val="28"/>
          <w:szCs w:val="28"/>
        </w:rPr>
        <w:t> </w:t>
      </w:r>
    </w:p>
    <w:p w:rsidR="00C56D75" w:rsidRPr="003A6D60" w:rsidRDefault="00C56D75" w:rsidP="00C56D75">
      <w:pPr>
        <w:ind w:firstLine="540"/>
        <w:jc w:val="both"/>
        <w:rPr>
          <w:sz w:val="28"/>
          <w:szCs w:val="28"/>
        </w:rPr>
      </w:pPr>
      <w:r w:rsidRPr="003A6D60">
        <w:rPr>
          <w:sz w:val="28"/>
          <w:szCs w:val="28"/>
        </w:rPr>
        <w:t xml:space="preserve">1. Оценка эффективности и качества осуществления органами государственной власти субъектов Российской Федерации переданных полномочий </w:t>
      </w:r>
      <w:r w:rsidRPr="003A6D60">
        <w:rPr>
          <w:sz w:val="28"/>
          <w:szCs w:val="28"/>
        </w:rPr>
        <w:lastRenderedPageBreak/>
        <w:t>Российской</w:t>
      </w:r>
      <w:r w:rsidR="00E402F0">
        <w:rPr>
          <w:sz w:val="28"/>
          <w:szCs w:val="28"/>
        </w:rPr>
        <w:t> </w:t>
      </w:r>
      <w:r w:rsidRPr="003A6D60">
        <w:rPr>
          <w:sz w:val="28"/>
          <w:szCs w:val="28"/>
        </w:rPr>
        <w:t>Федерации в</w:t>
      </w:r>
      <w:r w:rsidR="003A6D60" w:rsidRPr="003A6D60">
        <w:rPr>
          <w:sz w:val="28"/>
          <w:szCs w:val="28"/>
        </w:rPr>
        <w:t xml:space="preserve">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 введении в действие Градостроительного кодекса Российской</w:t>
      </w:r>
      <w:r w:rsidR="00E402F0">
        <w:rPr>
          <w:sz w:val="28"/>
          <w:szCs w:val="28"/>
        </w:rPr>
        <w:t> </w:t>
      </w:r>
      <w:r w:rsidR="003A6D60" w:rsidRPr="003A6D60">
        <w:rPr>
          <w:sz w:val="28"/>
          <w:szCs w:val="28"/>
        </w:rPr>
        <w:t xml:space="preserve">Федерации»,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w:t>
      </w:r>
      <w:r w:rsidRPr="003A6D60">
        <w:rPr>
          <w:sz w:val="28"/>
          <w:szCs w:val="28"/>
        </w:rPr>
        <w:t>(далее - оценка эффективности и качества) осуществляется уполномоченным подразделением Министерства строительства и жилищно-коммунального хозяйства Российской</w:t>
      </w:r>
      <w:r w:rsidR="00E402F0">
        <w:rPr>
          <w:sz w:val="28"/>
          <w:szCs w:val="28"/>
        </w:rPr>
        <w:t> </w:t>
      </w:r>
      <w:r w:rsidRPr="003A6D60">
        <w:rPr>
          <w:sz w:val="28"/>
          <w:szCs w:val="28"/>
        </w:rPr>
        <w:t>Федерации.</w:t>
      </w:r>
    </w:p>
    <w:p w:rsidR="00C56D75" w:rsidRPr="003A6D60" w:rsidRDefault="00C56D75" w:rsidP="00C56D75">
      <w:pPr>
        <w:ind w:firstLine="540"/>
        <w:jc w:val="both"/>
        <w:rPr>
          <w:sz w:val="28"/>
          <w:szCs w:val="28"/>
        </w:rPr>
      </w:pPr>
      <w:r w:rsidRPr="003A6D60">
        <w:rPr>
          <w:sz w:val="28"/>
          <w:szCs w:val="28"/>
        </w:rPr>
        <w:t xml:space="preserve">2. Предметом оценки эффективности и качества являются результаты деятельности органов государственной власти субъектов Российской Федерации по осуществлению переданных полномочий </w:t>
      </w:r>
      <w:r w:rsidR="003A6D60" w:rsidRPr="003A6D60">
        <w:rPr>
          <w:sz w:val="28"/>
          <w:szCs w:val="28"/>
        </w:rPr>
        <w:t>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 введении в действие Градостроительного кодекса Российской Федерации»,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r w:rsidRPr="003A6D60">
        <w:rPr>
          <w:sz w:val="28"/>
          <w:szCs w:val="28"/>
        </w:rPr>
        <w:t xml:space="preserve"> (далее - переданные полномочия) за отчетный </w:t>
      </w:r>
      <w:r w:rsidR="003A6D60" w:rsidRPr="003A6D60">
        <w:rPr>
          <w:sz w:val="28"/>
          <w:szCs w:val="28"/>
        </w:rPr>
        <w:t>период</w:t>
      </w:r>
      <w:r w:rsidRPr="003A6D60">
        <w:rPr>
          <w:sz w:val="28"/>
          <w:szCs w:val="28"/>
        </w:rPr>
        <w:t>.</w:t>
      </w:r>
    </w:p>
    <w:p w:rsidR="00C56D75" w:rsidRPr="003A6D60" w:rsidRDefault="00C56D75" w:rsidP="00C56D75">
      <w:pPr>
        <w:ind w:firstLine="540"/>
        <w:jc w:val="both"/>
        <w:rPr>
          <w:sz w:val="28"/>
          <w:szCs w:val="28"/>
        </w:rPr>
      </w:pPr>
      <w:r w:rsidRPr="003A6D60">
        <w:rPr>
          <w:sz w:val="28"/>
          <w:szCs w:val="28"/>
        </w:rPr>
        <w:t xml:space="preserve">3. Настоящая Методика оценки эффективности и качества осуществления органами государственной власти субъектов Российской Федерации переданных в соответствии со статьей 6.1 Градостроительного кодекса Российской Федерации </w:t>
      </w:r>
      <w:r w:rsidR="003A6D60" w:rsidRPr="00520951">
        <w:rPr>
          <w:sz w:val="28"/>
          <w:szCs w:val="28"/>
        </w:rPr>
        <w:t>(</w:t>
      </w:r>
      <w:r w:rsidR="003A6D60" w:rsidRPr="000C6E9C">
        <w:rPr>
          <w:sz w:val="28"/>
          <w:szCs w:val="28"/>
        </w:rPr>
        <w:t>Собрание законодател</w:t>
      </w:r>
      <w:r w:rsidR="003A6D60">
        <w:rPr>
          <w:sz w:val="28"/>
          <w:szCs w:val="28"/>
        </w:rPr>
        <w:t>ьства Российской Федерации, 2005, № 1, ст. 16; 2021, № 1, ст. 44</w:t>
      </w:r>
      <w:r w:rsidR="003A6D60" w:rsidRPr="00520951">
        <w:rPr>
          <w:sz w:val="28"/>
          <w:szCs w:val="28"/>
        </w:rPr>
        <w:t>)</w:t>
      </w:r>
      <w:r w:rsidRPr="003A6D60">
        <w:rPr>
          <w:sz w:val="28"/>
          <w:szCs w:val="28"/>
        </w:rPr>
        <w:t xml:space="preserve"> полномочий Российской Федерации </w:t>
      </w:r>
      <w:r w:rsidR="003A6D60" w:rsidRPr="003A6D60">
        <w:rPr>
          <w:sz w:val="28"/>
          <w:szCs w:val="28"/>
        </w:rPr>
        <w:t>в области государственной экспертизы проектной документации и (или) результатов инженерных изысканий, за исключением указанной в пункте 5.1 статьи 6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 введении в действие Градостроительного кодекса Российской Федерации»,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r w:rsidRPr="003A6D60">
        <w:rPr>
          <w:sz w:val="28"/>
          <w:szCs w:val="28"/>
        </w:rPr>
        <w:t xml:space="preserve"> (далее - Методика) определяет:</w:t>
      </w:r>
    </w:p>
    <w:p w:rsidR="00C56D75" w:rsidRPr="003A6D60" w:rsidRDefault="00C56D75" w:rsidP="00C56D75">
      <w:pPr>
        <w:ind w:firstLine="540"/>
        <w:jc w:val="both"/>
        <w:rPr>
          <w:sz w:val="28"/>
          <w:szCs w:val="28"/>
        </w:rPr>
      </w:pPr>
      <w:r w:rsidRPr="003A6D60">
        <w:rPr>
          <w:sz w:val="28"/>
          <w:szCs w:val="28"/>
        </w:rPr>
        <w:t>механизм формирования исходных данных для проведения оценки эффективности и качества;</w:t>
      </w:r>
    </w:p>
    <w:p w:rsidR="00C56D75" w:rsidRPr="003A6D60" w:rsidRDefault="00C56D75" w:rsidP="00C56D75">
      <w:pPr>
        <w:ind w:firstLine="540"/>
        <w:jc w:val="both"/>
        <w:rPr>
          <w:sz w:val="28"/>
          <w:szCs w:val="28"/>
        </w:rPr>
      </w:pPr>
      <w:r w:rsidRPr="003A6D60">
        <w:rPr>
          <w:sz w:val="28"/>
          <w:szCs w:val="28"/>
        </w:rPr>
        <w:t>методы, порядок и сроки проведения оценки эффективности и качества;</w:t>
      </w:r>
    </w:p>
    <w:p w:rsidR="00C56D75" w:rsidRPr="003A6D60" w:rsidRDefault="00C56D75" w:rsidP="00C56D75">
      <w:pPr>
        <w:ind w:firstLine="540"/>
        <w:jc w:val="both"/>
        <w:rPr>
          <w:sz w:val="28"/>
          <w:szCs w:val="28"/>
        </w:rPr>
      </w:pPr>
      <w:r w:rsidRPr="003A6D60">
        <w:rPr>
          <w:sz w:val="28"/>
          <w:szCs w:val="28"/>
        </w:rPr>
        <w:t>механизм определения результатов оценки эффективности и качества.</w:t>
      </w:r>
    </w:p>
    <w:p w:rsidR="00C56D75" w:rsidRDefault="00C56D75" w:rsidP="003A6D60">
      <w:pPr>
        <w:jc w:val="center"/>
      </w:pPr>
      <w:r>
        <w:t> </w:t>
      </w:r>
    </w:p>
    <w:p w:rsidR="003A6D60" w:rsidRDefault="003A6D60" w:rsidP="003A6D60">
      <w:pPr>
        <w:jc w:val="center"/>
      </w:pPr>
    </w:p>
    <w:p w:rsidR="003A6D60" w:rsidRDefault="003A6D60" w:rsidP="003A6D60">
      <w:pPr>
        <w:jc w:val="center"/>
      </w:pPr>
    </w:p>
    <w:p w:rsidR="00C56D75" w:rsidRPr="003A6D60" w:rsidRDefault="00C56D75" w:rsidP="00C56D75">
      <w:pPr>
        <w:jc w:val="center"/>
        <w:rPr>
          <w:b/>
          <w:sz w:val="28"/>
          <w:szCs w:val="28"/>
        </w:rPr>
      </w:pPr>
      <w:r w:rsidRPr="003A6D60">
        <w:rPr>
          <w:b/>
          <w:sz w:val="28"/>
          <w:szCs w:val="28"/>
        </w:rPr>
        <w:lastRenderedPageBreak/>
        <w:t>II. Порядок формирования исходных данных для проведения</w:t>
      </w:r>
    </w:p>
    <w:p w:rsidR="00C56D75" w:rsidRPr="003A6D60" w:rsidRDefault="00C56D75" w:rsidP="00C56D75">
      <w:pPr>
        <w:jc w:val="center"/>
        <w:rPr>
          <w:b/>
          <w:sz w:val="28"/>
          <w:szCs w:val="28"/>
        </w:rPr>
      </w:pPr>
      <w:r w:rsidRPr="003A6D60">
        <w:rPr>
          <w:b/>
          <w:sz w:val="28"/>
          <w:szCs w:val="28"/>
        </w:rPr>
        <w:t>оценки эффективности и качества</w:t>
      </w:r>
    </w:p>
    <w:p w:rsidR="00C56D75" w:rsidRPr="003A6D60" w:rsidRDefault="00C56D75" w:rsidP="003A6D60">
      <w:pPr>
        <w:jc w:val="center"/>
        <w:rPr>
          <w:b/>
          <w:sz w:val="28"/>
          <w:szCs w:val="28"/>
        </w:rPr>
      </w:pPr>
      <w:r w:rsidRPr="003A6D60">
        <w:rPr>
          <w:b/>
          <w:sz w:val="28"/>
          <w:szCs w:val="28"/>
        </w:rPr>
        <w:t> </w:t>
      </w:r>
    </w:p>
    <w:p w:rsidR="00C56D75" w:rsidRPr="007845FE" w:rsidRDefault="00C56D75" w:rsidP="00C56D75">
      <w:pPr>
        <w:ind w:firstLine="540"/>
        <w:jc w:val="both"/>
        <w:rPr>
          <w:sz w:val="28"/>
          <w:szCs w:val="28"/>
        </w:rPr>
      </w:pPr>
      <w:r w:rsidRPr="007845FE">
        <w:rPr>
          <w:sz w:val="28"/>
          <w:szCs w:val="28"/>
        </w:rPr>
        <w:t>4. Для проведения оценки эффективности и качества используется информация, содержащаяся:</w:t>
      </w:r>
    </w:p>
    <w:p w:rsidR="00C56D75" w:rsidRPr="007845FE" w:rsidRDefault="00C56D75" w:rsidP="00C56D75">
      <w:pPr>
        <w:ind w:firstLine="540"/>
        <w:jc w:val="both"/>
        <w:rPr>
          <w:sz w:val="28"/>
          <w:szCs w:val="28"/>
        </w:rPr>
      </w:pPr>
      <w:r w:rsidRPr="007845FE">
        <w:rPr>
          <w:sz w:val="28"/>
          <w:szCs w:val="28"/>
        </w:rPr>
        <w:t>в отчетах об осуществлении органами государственной власти субъектов Российской Федерации (далее - подконтрольные органы) переданных полномочий;</w:t>
      </w:r>
    </w:p>
    <w:p w:rsidR="00C56D75" w:rsidRPr="007845FE" w:rsidRDefault="00C56D75" w:rsidP="00C56D75">
      <w:pPr>
        <w:ind w:firstLine="540"/>
        <w:jc w:val="both"/>
        <w:rPr>
          <w:sz w:val="28"/>
          <w:szCs w:val="28"/>
        </w:rPr>
      </w:pPr>
      <w:r w:rsidRPr="007845FE">
        <w:rPr>
          <w:sz w:val="28"/>
          <w:szCs w:val="28"/>
        </w:rPr>
        <w:t xml:space="preserve">на </w:t>
      </w:r>
      <w:r w:rsidR="007845FE" w:rsidRPr="00EE4E1E">
        <w:rPr>
          <w:sz w:val="28"/>
          <w:szCs w:val="28"/>
        </w:rPr>
        <w:t>официальных сайт</w:t>
      </w:r>
      <w:r w:rsidR="007845FE">
        <w:rPr>
          <w:sz w:val="28"/>
          <w:szCs w:val="28"/>
        </w:rPr>
        <w:t>ах</w:t>
      </w:r>
      <w:r w:rsidR="007845FE" w:rsidRPr="00EE4E1E">
        <w:rPr>
          <w:sz w:val="28"/>
          <w:szCs w:val="28"/>
        </w:rPr>
        <w:t xml:space="preserve"> подконтрольных органов на предмет размещения на них нормативных правовых актов по вопросам осуществления переданных полномочий и регулирования градостроительной деятельности, информации о проведенных проверках органов местного самоуправления, иной информации в сфере переданных полномочий, обязательной для размещения на сайтах подконтрольных органов</w:t>
      </w:r>
      <w:r w:rsidRPr="007845FE">
        <w:rPr>
          <w:sz w:val="28"/>
          <w:szCs w:val="28"/>
        </w:rPr>
        <w:t>;</w:t>
      </w:r>
    </w:p>
    <w:p w:rsidR="007845FE" w:rsidRPr="00CD55BF" w:rsidRDefault="00C56D75" w:rsidP="007845FE">
      <w:pPr>
        <w:ind w:firstLine="540"/>
        <w:jc w:val="both"/>
        <w:rPr>
          <w:sz w:val="28"/>
          <w:szCs w:val="28"/>
        </w:rPr>
      </w:pPr>
      <w:r w:rsidRPr="007845FE">
        <w:rPr>
          <w:sz w:val="28"/>
          <w:szCs w:val="28"/>
        </w:rPr>
        <w:t xml:space="preserve">в </w:t>
      </w:r>
      <w:r w:rsidR="007845FE" w:rsidRPr="00CD55BF">
        <w:rPr>
          <w:sz w:val="28"/>
          <w:szCs w:val="28"/>
        </w:rPr>
        <w:t>федеральн</w:t>
      </w:r>
      <w:r w:rsidR="007845FE">
        <w:rPr>
          <w:sz w:val="28"/>
          <w:szCs w:val="28"/>
        </w:rPr>
        <w:t>ой государственной</w:t>
      </w:r>
      <w:r w:rsidR="007845FE" w:rsidRPr="00CD55BF">
        <w:rPr>
          <w:sz w:val="28"/>
          <w:szCs w:val="28"/>
        </w:rPr>
        <w:t xml:space="preserve"> информационн</w:t>
      </w:r>
      <w:r w:rsidR="007845FE">
        <w:rPr>
          <w:sz w:val="28"/>
          <w:szCs w:val="28"/>
        </w:rPr>
        <w:t>ой</w:t>
      </w:r>
      <w:r w:rsidR="007845FE" w:rsidRPr="00CD55BF">
        <w:rPr>
          <w:sz w:val="28"/>
          <w:szCs w:val="28"/>
        </w:rPr>
        <w:t xml:space="preserve"> систем</w:t>
      </w:r>
      <w:r w:rsidR="007845FE">
        <w:rPr>
          <w:sz w:val="28"/>
          <w:szCs w:val="28"/>
        </w:rPr>
        <w:t>е</w:t>
      </w:r>
      <w:r w:rsidR="007845FE" w:rsidRPr="00CD55BF">
        <w:rPr>
          <w:sz w:val="28"/>
          <w:szCs w:val="28"/>
        </w:rPr>
        <w:t xml:space="preserve"> «Комплексная информационная система Министерства строительства и жилищно-коммунального хозяйства Российской Федерации».</w:t>
      </w:r>
    </w:p>
    <w:p w:rsidR="00C56D75" w:rsidRDefault="00C56D75" w:rsidP="00C56D75">
      <w:pPr>
        <w:ind w:firstLine="540"/>
        <w:jc w:val="both"/>
        <w:rPr>
          <w:sz w:val="28"/>
          <w:szCs w:val="28"/>
        </w:rPr>
      </w:pPr>
      <w:r w:rsidRPr="002113D2">
        <w:rPr>
          <w:sz w:val="28"/>
          <w:szCs w:val="28"/>
        </w:rPr>
        <w:t xml:space="preserve">5. В течение одного месяца со дня представления подконтрольными органами отчетов об осуществлении переданных полномочий за отчетный </w:t>
      </w:r>
      <w:r w:rsidR="007845FE" w:rsidRPr="002113D2">
        <w:rPr>
          <w:sz w:val="28"/>
          <w:szCs w:val="28"/>
        </w:rPr>
        <w:t>период</w:t>
      </w:r>
      <w:r w:rsidRPr="002113D2">
        <w:rPr>
          <w:sz w:val="28"/>
          <w:szCs w:val="28"/>
        </w:rPr>
        <w:t xml:space="preserve"> проводится проверка достоверности информации и анализируются представленные данные с учетом сведений, полученных</w:t>
      </w:r>
      <w:r w:rsidR="00552338" w:rsidRPr="00552338">
        <w:rPr>
          <w:sz w:val="28"/>
          <w:szCs w:val="28"/>
        </w:rPr>
        <w:t xml:space="preserve"> </w:t>
      </w:r>
      <w:r w:rsidR="00552338">
        <w:rPr>
          <w:sz w:val="28"/>
          <w:szCs w:val="28"/>
        </w:rPr>
        <w:t>в результате</w:t>
      </w:r>
      <w:r w:rsidRPr="002113D2">
        <w:rPr>
          <w:sz w:val="28"/>
          <w:szCs w:val="28"/>
        </w:rPr>
        <w:t>:</w:t>
      </w:r>
    </w:p>
    <w:p w:rsidR="00552338" w:rsidRPr="00EE4E1E" w:rsidRDefault="00552338" w:rsidP="00552338">
      <w:pPr>
        <w:autoSpaceDE w:val="0"/>
        <w:autoSpaceDN w:val="0"/>
        <w:adjustRightInd w:val="0"/>
        <w:ind w:firstLine="709"/>
        <w:jc w:val="both"/>
        <w:rPr>
          <w:sz w:val="28"/>
          <w:szCs w:val="28"/>
        </w:rPr>
      </w:pPr>
      <w:r w:rsidRPr="00EE4E1E">
        <w:rPr>
          <w:sz w:val="28"/>
          <w:szCs w:val="28"/>
        </w:rPr>
        <w:t>мониторинга официальных сайтов подконтрольных органов на предмет размещения на них нормативных правовых актов по вопросам осуществления переданных полномочий и регулирования градостроительной деятельности, информации о проведенных проверках органов местного самоуправления, иной информации в сфере переданных полномочий, обязательной для размещения на сайтах подконтрольных органов</w:t>
      </w:r>
      <w:r>
        <w:rPr>
          <w:sz w:val="28"/>
          <w:szCs w:val="28"/>
        </w:rPr>
        <w:t>;</w:t>
      </w:r>
    </w:p>
    <w:p w:rsidR="00552338" w:rsidRDefault="00552338" w:rsidP="00552338">
      <w:pPr>
        <w:autoSpaceDE w:val="0"/>
        <w:autoSpaceDN w:val="0"/>
        <w:adjustRightInd w:val="0"/>
        <w:ind w:firstLine="709"/>
        <w:jc w:val="both"/>
        <w:rPr>
          <w:sz w:val="28"/>
          <w:szCs w:val="28"/>
        </w:rPr>
      </w:pPr>
      <w:r w:rsidRPr="00EE4E1E">
        <w:rPr>
          <w:sz w:val="28"/>
          <w:szCs w:val="28"/>
        </w:rPr>
        <w:t>мониторинга данных федеральной государственной информационной системы территориального планирования на предмет соблюдения требований законодательства о градостроительной деятельности (за исключением территориального планирования) по размещению в данной системе нормативных правовых актов</w:t>
      </w:r>
      <w:r>
        <w:rPr>
          <w:sz w:val="28"/>
          <w:szCs w:val="28"/>
        </w:rPr>
        <w:t>;</w:t>
      </w:r>
    </w:p>
    <w:p w:rsidR="00552338" w:rsidRDefault="004F374C" w:rsidP="00552338">
      <w:pPr>
        <w:autoSpaceDE w:val="0"/>
        <w:autoSpaceDN w:val="0"/>
        <w:adjustRightInd w:val="0"/>
        <w:ind w:firstLine="709"/>
        <w:jc w:val="both"/>
        <w:rPr>
          <w:sz w:val="28"/>
          <w:szCs w:val="28"/>
        </w:rPr>
      </w:pPr>
      <w:r>
        <w:rPr>
          <w:sz w:val="28"/>
          <w:szCs w:val="28"/>
        </w:rPr>
        <w:t xml:space="preserve">мониторинга обращений граждан </w:t>
      </w:r>
      <w:r w:rsidRPr="00EE4E1E">
        <w:rPr>
          <w:sz w:val="28"/>
          <w:szCs w:val="28"/>
        </w:rPr>
        <w:t>по вопросам осуществления переданных полномочий и регулирования градостроительной деятельности</w:t>
      </w:r>
    </w:p>
    <w:p w:rsidR="00C56D75" w:rsidRPr="00763019" w:rsidRDefault="00C56D75" w:rsidP="00763019">
      <w:pPr>
        <w:autoSpaceDE w:val="0"/>
        <w:autoSpaceDN w:val="0"/>
        <w:adjustRightInd w:val="0"/>
        <w:ind w:firstLine="709"/>
        <w:jc w:val="both"/>
        <w:rPr>
          <w:sz w:val="28"/>
          <w:szCs w:val="28"/>
        </w:rPr>
      </w:pPr>
      <w:r w:rsidRPr="00763019">
        <w:rPr>
          <w:sz w:val="28"/>
          <w:szCs w:val="28"/>
        </w:rPr>
        <w:t>проведения контрольных мероприятий.</w:t>
      </w:r>
    </w:p>
    <w:p w:rsidR="00C56D75" w:rsidRPr="00763019" w:rsidRDefault="00C56D75" w:rsidP="00763019">
      <w:pPr>
        <w:autoSpaceDE w:val="0"/>
        <w:autoSpaceDN w:val="0"/>
        <w:adjustRightInd w:val="0"/>
        <w:ind w:firstLine="709"/>
        <w:jc w:val="both"/>
        <w:rPr>
          <w:sz w:val="28"/>
          <w:szCs w:val="28"/>
        </w:rPr>
      </w:pPr>
      <w:bookmarkStart w:id="12" w:name="p427"/>
      <w:bookmarkEnd w:id="12"/>
      <w:r w:rsidRPr="00763019">
        <w:rPr>
          <w:sz w:val="28"/>
          <w:szCs w:val="28"/>
        </w:rPr>
        <w:t xml:space="preserve">6. При наличии расхождений в информации, представленной </w:t>
      </w:r>
      <w:r w:rsidR="00763019" w:rsidRPr="00763019">
        <w:rPr>
          <w:sz w:val="28"/>
          <w:szCs w:val="28"/>
        </w:rPr>
        <w:t xml:space="preserve">подконтрольными органами с данными, указанными в пункте 5 настоящей Методики, </w:t>
      </w:r>
      <w:r w:rsidRPr="00763019">
        <w:rPr>
          <w:sz w:val="28"/>
          <w:szCs w:val="28"/>
        </w:rPr>
        <w:t>в качестве исходных данных используется информация</w:t>
      </w:r>
      <w:r w:rsidR="00763019" w:rsidRPr="00763019">
        <w:rPr>
          <w:sz w:val="28"/>
          <w:szCs w:val="28"/>
        </w:rPr>
        <w:t>, указанная в пункте 5 настоящей Методики</w:t>
      </w:r>
      <w:r w:rsidRPr="00763019">
        <w:rPr>
          <w:sz w:val="28"/>
          <w:szCs w:val="28"/>
        </w:rPr>
        <w:t>.</w:t>
      </w:r>
    </w:p>
    <w:p w:rsidR="00C56D75" w:rsidRPr="00763019" w:rsidRDefault="00C56D75" w:rsidP="00763019">
      <w:pPr>
        <w:autoSpaceDE w:val="0"/>
        <w:autoSpaceDN w:val="0"/>
        <w:adjustRightInd w:val="0"/>
        <w:ind w:firstLine="709"/>
        <w:jc w:val="both"/>
        <w:rPr>
          <w:sz w:val="28"/>
          <w:szCs w:val="28"/>
        </w:rPr>
      </w:pPr>
      <w:r w:rsidRPr="00763019">
        <w:rPr>
          <w:sz w:val="28"/>
          <w:szCs w:val="28"/>
        </w:rPr>
        <w:t xml:space="preserve">7. Сведения о наличии расхождений в информации, </w:t>
      </w:r>
      <w:r w:rsidR="00763019" w:rsidRPr="00763019">
        <w:rPr>
          <w:sz w:val="28"/>
          <w:szCs w:val="28"/>
        </w:rPr>
        <w:t xml:space="preserve">полученной </w:t>
      </w:r>
      <w:r w:rsidRPr="00763019">
        <w:rPr>
          <w:sz w:val="28"/>
          <w:szCs w:val="28"/>
        </w:rPr>
        <w:t xml:space="preserve">в соответствии с пунктом </w:t>
      </w:r>
      <w:r w:rsidR="00763019" w:rsidRPr="00763019">
        <w:rPr>
          <w:sz w:val="28"/>
          <w:szCs w:val="28"/>
        </w:rPr>
        <w:t>5</w:t>
      </w:r>
      <w:r w:rsidRPr="00763019">
        <w:rPr>
          <w:sz w:val="28"/>
          <w:szCs w:val="28"/>
        </w:rPr>
        <w:t xml:space="preserve"> настоящей Методики, направляются подконтрольным органам.</w:t>
      </w:r>
    </w:p>
    <w:p w:rsidR="00C56D75" w:rsidRDefault="00C56D75" w:rsidP="00763019">
      <w:pPr>
        <w:autoSpaceDE w:val="0"/>
        <w:autoSpaceDN w:val="0"/>
        <w:adjustRightInd w:val="0"/>
        <w:ind w:firstLine="709"/>
        <w:jc w:val="both"/>
        <w:rPr>
          <w:sz w:val="28"/>
          <w:szCs w:val="28"/>
        </w:rPr>
      </w:pPr>
      <w:r w:rsidRPr="00763019">
        <w:rPr>
          <w:sz w:val="28"/>
          <w:szCs w:val="28"/>
        </w:rPr>
        <w:t> </w:t>
      </w:r>
    </w:p>
    <w:p w:rsidR="00763019" w:rsidRDefault="00763019" w:rsidP="00763019">
      <w:pPr>
        <w:autoSpaceDE w:val="0"/>
        <w:autoSpaceDN w:val="0"/>
        <w:adjustRightInd w:val="0"/>
        <w:ind w:firstLine="709"/>
        <w:jc w:val="both"/>
        <w:rPr>
          <w:sz w:val="28"/>
          <w:szCs w:val="28"/>
        </w:rPr>
      </w:pPr>
    </w:p>
    <w:p w:rsidR="00763019" w:rsidRPr="00763019" w:rsidRDefault="00763019" w:rsidP="00763019">
      <w:pPr>
        <w:autoSpaceDE w:val="0"/>
        <w:autoSpaceDN w:val="0"/>
        <w:adjustRightInd w:val="0"/>
        <w:ind w:firstLine="709"/>
        <w:jc w:val="both"/>
        <w:rPr>
          <w:sz w:val="28"/>
          <w:szCs w:val="28"/>
        </w:rPr>
      </w:pPr>
    </w:p>
    <w:p w:rsidR="00C56D75" w:rsidRPr="00763019" w:rsidRDefault="00C56D75" w:rsidP="00C56D75">
      <w:pPr>
        <w:jc w:val="center"/>
        <w:rPr>
          <w:b/>
          <w:sz w:val="28"/>
          <w:szCs w:val="28"/>
        </w:rPr>
      </w:pPr>
      <w:r w:rsidRPr="00763019">
        <w:rPr>
          <w:b/>
          <w:sz w:val="28"/>
          <w:szCs w:val="28"/>
        </w:rPr>
        <w:lastRenderedPageBreak/>
        <w:t>III. Порядок проведения и критерии оценки эффективности</w:t>
      </w:r>
    </w:p>
    <w:p w:rsidR="00C56D75" w:rsidRPr="00763019" w:rsidRDefault="00C56D75" w:rsidP="00C56D75">
      <w:pPr>
        <w:jc w:val="center"/>
        <w:rPr>
          <w:b/>
          <w:sz w:val="28"/>
          <w:szCs w:val="28"/>
        </w:rPr>
      </w:pPr>
      <w:r w:rsidRPr="00763019">
        <w:rPr>
          <w:b/>
          <w:sz w:val="28"/>
          <w:szCs w:val="28"/>
        </w:rPr>
        <w:t>и качества</w:t>
      </w:r>
    </w:p>
    <w:p w:rsidR="00C56D75" w:rsidRPr="00763019" w:rsidRDefault="00C56D75" w:rsidP="00763019">
      <w:pPr>
        <w:jc w:val="center"/>
        <w:rPr>
          <w:b/>
          <w:sz w:val="28"/>
          <w:szCs w:val="28"/>
        </w:rPr>
      </w:pPr>
      <w:r w:rsidRPr="00763019">
        <w:rPr>
          <w:b/>
          <w:sz w:val="28"/>
          <w:szCs w:val="28"/>
        </w:rPr>
        <w:t> </w:t>
      </w:r>
    </w:p>
    <w:p w:rsidR="00C56D75" w:rsidRPr="00763019" w:rsidRDefault="00C56D75" w:rsidP="00763019">
      <w:pPr>
        <w:autoSpaceDE w:val="0"/>
        <w:autoSpaceDN w:val="0"/>
        <w:adjustRightInd w:val="0"/>
        <w:ind w:firstLine="709"/>
        <w:jc w:val="both"/>
        <w:rPr>
          <w:sz w:val="28"/>
          <w:szCs w:val="28"/>
        </w:rPr>
      </w:pPr>
      <w:r w:rsidRPr="00763019">
        <w:rPr>
          <w:sz w:val="28"/>
          <w:szCs w:val="28"/>
        </w:rPr>
        <w:t>8. На основании полученных данных Минстрой России в течение трех месяцев со дня представления подконтрольными органами отчетов об осуществлении пер</w:t>
      </w:r>
      <w:r w:rsidR="00763019" w:rsidRPr="00763019">
        <w:rPr>
          <w:sz w:val="28"/>
          <w:szCs w:val="28"/>
        </w:rPr>
        <w:t>еданных полномочий за отчетный период</w:t>
      </w:r>
      <w:r w:rsidRPr="00763019">
        <w:rPr>
          <w:sz w:val="28"/>
          <w:szCs w:val="28"/>
        </w:rPr>
        <w:t xml:space="preserve"> проводит оценку эффективности и качества осуществления переданных полномочий.</w:t>
      </w:r>
    </w:p>
    <w:p w:rsidR="00C56D75" w:rsidRDefault="00763019" w:rsidP="00763019">
      <w:pPr>
        <w:autoSpaceDE w:val="0"/>
        <w:autoSpaceDN w:val="0"/>
        <w:adjustRightInd w:val="0"/>
        <w:ind w:firstLine="709"/>
        <w:jc w:val="both"/>
        <w:rPr>
          <w:sz w:val="28"/>
          <w:szCs w:val="28"/>
        </w:rPr>
      </w:pPr>
      <w:r w:rsidRPr="00763019">
        <w:rPr>
          <w:sz w:val="28"/>
          <w:szCs w:val="28"/>
        </w:rPr>
        <w:t>9.</w:t>
      </w:r>
      <w:r w:rsidR="00C56D75" w:rsidRPr="00763019">
        <w:rPr>
          <w:sz w:val="28"/>
          <w:szCs w:val="28"/>
        </w:rPr>
        <w:t xml:space="preserve"> Оценка эффективности и качества проводится на основании следующих критериев:</w:t>
      </w:r>
    </w:p>
    <w:p w:rsidR="00C56D75" w:rsidRDefault="00C56D75" w:rsidP="00763019">
      <w:pPr>
        <w:autoSpaceDE w:val="0"/>
        <w:autoSpaceDN w:val="0"/>
        <w:adjustRightInd w:val="0"/>
        <w:ind w:firstLine="709"/>
        <w:jc w:val="both"/>
        <w:rPr>
          <w:sz w:val="28"/>
          <w:szCs w:val="28"/>
        </w:rPr>
      </w:pPr>
      <w:r w:rsidRPr="00763019">
        <w:rPr>
          <w:sz w:val="28"/>
          <w:szCs w:val="28"/>
        </w:rPr>
        <w:t>1) Критерии оценки эффективности и качества в области контроля за соблюдением органами местного самоуправления законодательства о градостроительной деятельности:</w:t>
      </w:r>
    </w:p>
    <w:p w:rsidR="004C1929" w:rsidRDefault="00E6253C" w:rsidP="00763019">
      <w:pPr>
        <w:autoSpaceDE w:val="0"/>
        <w:autoSpaceDN w:val="0"/>
        <w:adjustRightInd w:val="0"/>
        <w:ind w:firstLine="709"/>
        <w:jc w:val="both"/>
        <w:rPr>
          <w:sz w:val="28"/>
          <w:szCs w:val="28"/>
        </w:rPr>
      </w:pPr>
      <w:r>
        <w:rPr>
          <w:sz w:val="28"/>
          <w:szCs w:val="28"/>
        </w:rPr>
        <w:t xml:space="preserve">а) </w:t>
      </w:r>
      <w:r w:rsidR="004C1929" w:rsidRPr="004C1929">
        <w:rPr>
          <w:sz w:val="28"/>
          <w:szCs w:val="28"/>
        </w:rPr>
        <w:t>качеств</w:t>
      </w:r>
      <w:r w:rsidR="00F4452D">
        <w:rPr>
          <w:sz w:val="28"/>
          <w:szCs w:val="28"/>
        </w:rPr>
        <w:t>о</w:t>
      </w:r>
      <w:r w:rsidR="004C1929" w:rsidRPr="004C1929">
        <w:rPr>
          <w:sz w:val="28"/>
          <w:szCs w:val="28"/>
        </w:rPr>
        <w:t xml:space="preserve"> проведения проверок органов местного самоуправления за отчетный период</w:t>
      </w:r>
      <w:r w:rsidR="00F4452D">
        <w:rPr>
          <w:sz w:val="28"/>
          <w:szCs w:val="28"/>
        </w:rPr>
        <w:t>,</w:t>
      </w:r>
      <w:r w:rsidR="0033301F">
        <w:rPr>
          <w:sz w:val="28"/>
          <w:szCs w:val="28"/>
        </w:rPr>
        <w:t xml:space="preserve"> определяемое показателем </w:t>
      </w:r>
      <w:r w:rsidR="0033301F">
        <w:rPr>
          <w:sz w:val="28"/>
          <w:szCs w:val="28"/>
          <w:lang w:val="en-US"/>
        </w:rPr>
        <w:t>Z</w:t>
      </w:r>
      <w:r w:rsidR="0033301F" w:rsidRPr="0033301F">
        <w:rPr>
          <w:sz w:val="28"/>
          <w:szCs w:val="28"/>
          <w:vertAlign w:val="subscript"/>
        </w:rPr>
        <w:t>1</w:t>
      </w:r>
      <w:r w:rsidR="0033301F">
        <w:rPr>
          <w:sz w:val="28"/>
          <w:szCs w:val="28"/>
        </w:rPr>
        <w:t>,</w:t>
      </w:r>
      <w:r w:rsidR="004C1929" w:rsidRPr="004C1929">
        <w:rPr>
          <w:sz w:val="28"/>
          <w:szCs w:val="28"/>
        </w:rPr>
        <w:t xml:space="preserve"> </w:t>
      </w:r>
      <w:r w:rsidR="0033301F">
        <w:rPr>
          <w:sz w:val="28"/>
          <w:szCs w:val="28"/>
        </w:rPr>
        <w:t>рассчитываемым</w:t>
      </w:r>
      <w:r w:rsidR="004C1929" w:rsidRPr="004C1929">
        <w:rPr>
          <w:sz w:val="28"/>
          <w:szCs w:val="28"/>
        </w:rPr>
        <w:t xml:space="preserve"> по формуле:</w:t>
      </w:r>
    </w:p>
    <w:tbl>
      <w:tblPr>
        <w:tblW w:w="0" w:type="auto"/>
        <w:jc w:val="center"/>
        <w:tblLook w:val="04A0" w:firstRow="1" w:lastRow="0" w:firstColumn="1" w:lastColumn="0" w:noHBand="0" w:noVBand="1"/>
      </w:tblPr>
      <w:tblGrid>
        <w:gridCol w:w="6062"/>
        <w:gridCol w:w="4359"/>
      </w:tblGrid>
      <w:tr w:rsidR="004C1929" w:rsidRPr="00625D35" w:rsidTr="00625D35">
        <w:trPr>
          <w:jc w:val="center"/>
        </w:trPr>
        <w:tc>
          <w:tcPr>
            <w:tcW w:w="6062" w:type="dxa"/>
            <w:shd w:val="clear" w:color="auto" w:fill="auto"/>
          </w:tcPr>
          <w:p w:rsidR="004C1929"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1</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K</m:t>
                    </m:r>
                  </m:num>
                  <m:den>
                    <m:r>
                      <w:rPr>
                        <w:rFonts w:ascii="Cambria Math" w:hAnsi="Cambria Math"/>
                        <w:sz w:val="28"/>
                        <w:szCs w:val="28"/>
                      </w:rPr>
                      <m:t>P+V</m:t>
                    </m:r>
                  </m:den>
                </m:f>
              </m:oMath>
            </m:oMathPara>
          </w:p>
        </w:tc>
        <w:tc>
          <w:tcPr>
            <w:tcW w:w="4359" w:type="dxa"/>
            <w:shd w:val="clear" w:color="auto" w:fill="auto"/>
            <w:vAlign w:val="center"/>
          </w:tcPr>
          <w:p w:rsidR="004C1929" w:rsidRPr="00625D35" w:rsidRDefault="00F637F2" w:rsidP="00625D35">
            <w:pPr>
              <w:autoSpaceDE w:val="0"/>
              <w:autoSpaceDN w:val="0"/>
              <w:adjustRightInd w:val="0"/>
              <w:jc w:val="right"/>
              <w:rPr>
                <w:sz w:val="28"/>
                <w:szCs w:val="28"/>
              </w:rPr>
            </w:pPr>
            <w:r w:rsidRPr="00625D35">
              <w:rPr>
                <w:sz w:val="28"/>
                <w:szCs w:val="28"/>
              </w:rPr>
              <w:t>(1)</w:t>
            </w:r>
          </w:p>
        </w:tc>
      </w:tr>
    </w:tbl>
    <w:p w:rsidR="004C1929" w:rsidRPr="0033301F" w:rsidRDefault="0033301F" w:rsidP="00763019">
      <w:pPr>
        <w:autoSpaceDE w:val="0"/>
        <w:autoSpaceDN w:val="0"/>
        <w:adjustRightInd w:val="0"/>
        <w:ind w:firstLine="709"/>
        <w:jc w:val="both"/>
        <w:rPr>
          <w:sz w:val="28"/>
          <w:szCs w:val="28"/>
        </w:rPr>
      </w:pPr>
      <w:r>
        <w:rPr>
          <w:sz w:val="28"/>
          <w:szCs w:val="28"/>
        </w:rPr>
        <w:t>где:</w:t>
      </w:r>
    </w:p>
    <w:p w:rsidR="0033301F" w:rsidRPr="00F4452D" w:rsidRDefault="0033301F" w:rsidP="00F4452D">
      <w:pPr>
        <w:autoSpaceDE w:val="0"/>
        <w:autoSpaceDN w:val="0"/>
        <w:adjustRightInd w:val="0"/>
        <w:ind w:firstLine="709"/>
        <w:jc w:val="both"/>
        <w:rPr>
          <w:sz w:val="28"/>
          <w:szCs w:val="28"/>
        </w:rPr>
      </w:pPr>
      <w:r w:rsidRPr="00F4452D">
        <w:rPr>
          <w:sz w:val="28"/>
          <w:szCs w:val="28"/>
        </w:rPr>
        <w:t>Z</w:t>
      </w:r>
      <w:r w:rsidRPr="00F4452D">
        <w:rPr>
          <w:sz w:val="28"/>
          <w:szCs w:val="28"/>
          <w:vertAlign w:val="subscript"/>
        </w:rPr>
        <w:t>1</w:t>
      </w:r>
      <w:r w:rsidRPr="00F4452D">
        <w:rPr>
          <w:sz w:val="28"/>
          <w:szCs w:val="28"/>
        </w:rPr>
        <w:t xml:space="preserve"> </w:t>
      </w:r>
      <w:r w:rsidR="00F4452D">
        <w:rPr>
          <w:sz w:val="28"/>
          <w:szCs w:val="28"/>
        </w:rPr>
        <w:t>–</w:t>
      </w:r>
      <w:r w:rsidRPr="00F4452D">
        <w:rPr>
          <w:sz w:val="28"/>
          <w:szCs w:val="28"/>
        </w:rPr>
        <w:t xml:space="preserve"> показатель соблюдения законодательства при проведении проверок;</w:t>
      </w:r>
    </w:p>
    <w:p w:rsidR="0033301F" w:rsidRPr="00F4452D" w:rsidRDefault="0033301F" w:rsidP="00F4452D">
      <w:pPr>
        <w:autoSpaceDE w:val="0"/>
        <w:autoSpaceDN w:val="0"/>
        <w:adjustRightInd w:val="0"/>
        <w:ind w:firstLine="709"/>
        <w:jc w:val="both"/>
        <w:rPr>
          <w:sz w:val="28"/>
          <w:szCs w:val="28"/>
        </w:rPr>
      </w:pPr>
      <w:r w:rsidRPr="00F4452D">
        <w:rPr>
          <w:sz w:val="28"/>
          <w:szCs w:val="28"/>
        </w:rPr>
        <w:t xml:space="preserve">P </w:t>
      </w:r>
      <w:r w:rsidR="00F4452D">
        <w:rPr>
          <w:sz w:val="28"/>
          <w:szCs w:val="28"/>
        </w:rPr>
        <w:t>–</w:t>
      </w:r>
      <w:r w:rsidRPr="00F4452D">
        <w:rPr>
          <w:sz w:val="28"/>
          <w:szCs w:val="28"/>
        </w:rPr>
        <w:t xml:space="preserve"> количество плановых проверок органов местного самоуправления, проведенных в отчетный период;</w:t>
      </w:r>
    </w:p>
    <w:p w:rsidR="0033301F" w:rsidRPr="00F4452D" w:rsidRDefault="0033301F" w:rsidP="00F4452D">
      <w:pPr>
        <w:autoSpaceDE w:val="0"/>
        <w:autoSpaceDN w:val="0"/>
        <w:adjustRightInd w:val="0"/>
        <w:ind w:firstLine="709"/>
        <w:jc w:val="both"/>
        <w:rPr>
          <w:sz w:val="28"/>
          <w:szCs w:val="28"/>
        </w:rPr>
      </w:pPr>
      <w:r w:rsidRPr="00F4452D">
        <w:rPr>
          <w:sz w:val="28"/>
          <w:szCs w:val="28"/>
        </w:rPr>
        <w:t xml:space="preserve">V </w:t>
      </w:r>
      <w:r w:rsidR="00F4452D">
        <w:rPr>
          <w:sz w:val="28"/>
          <w:szCs w:val="28"/>
        </w:rPr>
        <w:t>–</w:t>
      </w:r>
      <w:r w:rsidRPr="00F4452D">
        <w:rPr>
          <w:sz w:val="28"/>
          <w:szCs w:val="28"/>
        </w:rPr>
        <w:t xml:space="preserve"> количество внеплановых проверок органов местного самоуправления, проведенных в отчетный период;</w:t>
      </w:r>
    </w:p>
    <w:p w:rsidR="0033301F" w:rsidRDefault="0033301F" w:rsidP="00F4452D">
      <w:pPr>
        <w:autoSpaceDE w:val="0"/>
        <w:autoSpaceDN w:val="0"/>
        <w:adjustRightInd w:val="0"/>
        <w:ind w:firstLine="709"/>
        <w:jc w:val="both"/>
        <w:rPr>
          <w:sz w:val="28"/>
          <w:szCs w:val="28"/>
        </w:rPr>
      </w:pPr>
      <w:r w:rsidRPr="00F4452D">
        <w:rPr>
          <w:sz w:val="28"/>
          <w:szCs w:val="28"/>
        </w:rPr>
        <w:t xml:space="preserve">K </w:t>
      </w:r>
      <w:r w:rsidR="00F4452D">
        <w:rPr>
          <w:sz w:val="28"/>
          <w:szCs w:val="28"/>
        </w:rPr>
        <w:t>–</w:t>
      </w:r>
      <w:r w:rsidRPr="00F4452D">
        <w:rPr>
          <w:sz w:val="28"/>
          <w:szCs w:val="28"/>
        </w:rPr>
        <w:t xml:space="preserve"> количество </w:t>
      </w:r>
      <w:r w:rsidR="00F4452D" w:rsidRPr="00F4452D">
        <w:rPr>
          <w:sz w:val="28"/>
          <w:szCs w:val="28"/>
        </w:rPr>
        <w:t xml:space="preserve">проверок, проведенных в отчетный период, </w:t>
      </w:r>
      <w:r w:rsidRPr="00F4452D">
        <w:rPr>
          <w:sz w:val="28"/>
          <w:szCs w:val="28"/>
        </w:rPr>
        <w:t>результат</w:t>
      </w:r>
      <w:r w:rsidR="00F4452D" w:rsidRPr="00F4452D">
        <w:rPr>
          <w:sz w:val="28"/>
          <w:szCs w:val="28"/>
        </w:rPr>
        <w:t>ы которых</w:t>
      </w:r>
      <w:r w:rsidRPr="00F4452D">
        <w:rPr>
          <w:sz w:val="28"/>
          <w:szCs w:val="28"/>
        </w:rPr>
        <w:t xml:space="preserve"> </w:t>
      </w:r>
      <w:r w:rsidR="00197379">
        <w:rPr>
          <w:sz w:val="28"/>
          <w:szCs w:val="28"/>
        </w:rPr>
        <w:t xml:space="preserve">не </w:t>
      </w:r>
      <w:r w:rsidR="00F4452D" w:rsidRPr="00F4452D">
        <w:rPr>
          <w:sz w:val="28"/>
          <w:szCs w:val="28"/>
        </w:rPr>
        <w:t>были обжалованы</w:t>
      </w:r>
      <w:r w:rsidR="00E6253C">
        <w:rPr>
          <w:sz w:val="28"/>
          <w:szCs w:val="28"/>
        </w:rPr>
        <w:t>.</w:t>
      </w:r>
    </w:p>
    <w:p w:rsidR="00A14342" w:rsidRDefault="00A14342" w:rsidP="00F4452D">
      <w:pPr>
        <w:autoSpaceDE w:val="0"/>
        <w:autoSpaceDN w:val="0"/>
        <w:adjustRightInd w:val="0"/>
        <w:ind w:firstLine="709"/>
        <w:jc w:val="both"/>
        <w:rPr>
          <w:sz w:val="28"/>
          <w:szCs w:val="28"/>
        </w:rPr>
      </w:pPr>
      <w:r>
        <w:rPr>
          <w:sz w:val="28"/>
          <w:szCs w:val="28"/>
        </w:rPr>
        <w:t xml:space="preserve">б) эффективность </w:t>
      </w:r>
      <w:r w:rsidRPr="002D7BC6">
        <w:rPr>
          <w:sz w:val="28"/>
          <w:szCs w:val="28"/>
        </w:rPr>
        <w:t>осуществления переданных полномочий в области контроля за соблюдением органами местного самоуправления законодательства о градостроительной деятельности</w:t>
      </w:r>
      <w:r>
        <w:rPr>
          <w:sz w:val="28"/>
          <w:szCs w:val="28"/>
        </w:rPr>
        <w:t xml:space="preserve">, определяемая показателем </w:t>
      </w:r>
      <w:r w:rsidRPr="002D7BC6">
        <w:rPr>
          <w:sz w:val="28"/>
          <w:szCs w:val="28"/>
        </w:rPr>
        <w:t>Z</w:t>
      </w:r>
      <w:r w:rsidRPr="002D7BC6">
        <w:rPr>
          <w:sz w:val="28"/>
          <w:szCs w:val="28"/>
          <w:vertAlign w:val="subscript"/>
        </w:rPr>
        <w:t>2</w:t>
      </w:r>
      <w:r>
        <w:rPr>
          <w:sz w:val="28"/>
          <w:szCs w:val="28"/>
        </w:rPr>
        <w:t>,</w:t>
      </w:r>
      <w:r w:rsidRPr="004C1929">
        <w:rPr>
          <w:sz w:val="28"/>
          <w:szCs w:val="28"/>
        </w:rPr>
        <w:t xml:space="preserve"> </w:t>
      </w:r>
      <w:r>
        <w:rPr>
          <w:sz w:val="28"/>
          <w:szCs w:val="28"/>
        </w:rPr>
        <w:t>рассчитываемым</w:t>
      </w:r>
      <w:r w:rsidRPr="004C1929">
        <w:rPr>
          <w:sz w:val="28"/>
          <w:szCs w:val="28"/>
        </w:rPr>
        <w:t xml:space="preserve"> по формуле:</w:t>
      </w:r>
    </w:p>
    <w:tbl>
      <w:tblPr>
        <w:tblW w:w="0" w:type="auto"/>
        <w:jc w:val="center"/>
        <w:tblLook w:val="04A0" w:firstRow="1" w:lastRow="0" w:firstColumn="1" w:lastColumn="0" w:noHBand="0" w:noVBand="1"/>
      </w:tblPr>
      <w:tblGrid>
        <w:gridCol w:w="6062"/>
        <w:gridCol w:w="4359"/>
      </w:tblGrid>
      <w:tr w:rsidR="00234F85" w:rsidRPr="00625D35" w:rsidTr="00625D35">
        <w:trPr>
          <w:jc w:val="center"/>
        </w:trPr>
        <w:tc>
          <w:tcPr>
            <w:tcW w:w="6062" w:type="dxa"/>
            <w:shd w:val="clear" w:color="auto" w:fill="auto"/>
          </w:tcPr>
          <w:p w:rsidR="00234F85"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2</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T</m:t>
                    </m:r>
                  </m:num>
                  <m:den>
                    <m:r>
                      <w:rPr>
                        <w:rFonts w:ascii="Cambria Math" w:hAnsi="Cambria Math"/>
                        <w:sz w:val="28"/>
                        <w:szCs w:val="28"/>
                      </w:rPr>
                      <m:t>P+V</m:t>
                    </m:r>
                  </m:den>
                </m:f>
              </m:oMath>
            </m:oMathPara>
          </w:p>
        </w:tc>
        <w:tc>
          <w:tcPr>
            <w:tcW w:w="4359" w:type="dxa"/>
            <w:shd w:val="clear" w:color="auto" w:fill="auto"/>
            <w:vAlign w:val="center"/>
          </w:tcPr>
          <w:p w:rsidR="00234F85" w:rsidRPr="00625D35" w:rsidRDefault="00234F85" w:rsidP="00625D35">
            <w:pPr>
              <w:autoSpaceDE w:val="0"/>
              <w:autoSpaceDN w:val="0"/>
              <w:adjustRightInd w:val="0"/>
              <w:jc w:val="right"/>
              <w:rPr>
                <w:sz w:val="28"/>
                <w:szCs w:val="28"/>
              </w:rPr>
            </w:pPr>
            <w:r w:rsidRPr="00625D35">
              <w:rPr>
                <w:sz w:val="28"/>
                <w:szCs w:val="28"/>
              </w:rPr>
              <w:t>(2)</w:t>
            </w:r>
          </w:p>
        </w:tc>
      </w:tr>
    </w:tbl>
    <w:p w:rsidR="00234F85" w:rsidRPr="0033301F" w:rsidRDefault="00234F85" w:rsidP="00234F85">
      <w:pPr>
        <w:autoSpaceDE w:val="0"/>
        <w:autoSpaceDN w:val="0"/>
        <w:adjustRightInd w:val="0"/>
        <w:ind w:firstLine="709"/>
        <w:jc w:val="both"/>
        <w:rPr>
          <w:sz w:val="28"/>
          <w:szCs w:val="28"/>
        </w:rPr>
      </w:pPr>
      <w:r>
        <w:rPr>
          <w:sz w:val="28"/>
          <w:szCs w:val="28"/>
        </w:rPr>
        <w:t>где:</w:t>
      </w:r>
    </w:p>
    <w:p w:rsidR="00234F85" w:rsidRPr="00F4452D" w:rsidRDefault="00234F85" w:rsidP="00234F85">
      <w:pPr>
        <w:autoSpaceDE w:val="0"/>
        <w:autoSpaceDN w:val="0"/>
        <w:adjustRightInd w:val="0"/>
        <w:ind w:firstLine="709"/>
        <w:jc w:val="both"/>
        <w:rPr>
          <w:sz w:val="28"/>
          <w:szCs w:val="28"/>
        </w:rPr>
      </w:pPr>
      <w:r w:rsidRPr="00F4452D">
        <w:rPr>
          <w:sz w:val="28"/>
          <w:szCs w:val="28"/>
        </w:rPr>
        <w:t>Z</w:t>
      </w:r>
      <w:r>
        <w:rPr>
          <w:sz w:val="28"/>
          <w:szCs w:val="28"/>
          <w:vertAlign w:val="subscript"/>
        </w:rPr>
        <w:t>2</w:t>
      </w:r>
      <w:r w:rsidRPr="00F4452D">
        <w:rPr>
          <w:sz w:val="28"/>
          <w:szCs w:val="28"/>
        </w:rPr>
        <w:t xml:space="preserve"> </w:t>
      </w:r>
      <w:r>
        <w:rPr>
          <w:sz w:val="28"/>
          <w:szCs w:val="28"/>
        </w:rPr>
        <w:t>–</w:t>
      </w:r>
      <w:r w:rsidRPr="00F4452D">
        <w:rPr>
          <w:sz w:val="28"/>
          <w:szCs w:val="28"/>
        </w:rPr>
        <w:t xml:space="preserve"> показатель </w:t>
      </w:r>
      <w:r>
        <w:rPr>
          <w:sz w:val="28"/>
          <w:szCs w:val="28"/>
        </w:rPr>
        <w:t xml:space="preserve">принятия подконтрольным органом мер по устранению органами местного самоуправления </w:t>
      </w:r>
      <w:r w:rsidRPr="005423A8">
        <w:rPr>
          <w:sz w:val="28"/>
          <w:szCs w:val="28"/>
        </w:rPr>
        <w:t>выявленных нарушений законодательства о градостроительной деятельности</w:t>
      </w:r>
      <w:r w:rsidRPr="00F4452D">
        <w:rPr>
          <w:sz w:val="28"/>
          <w:szCs w:val="28"/>
        </w:rPr>
        <w:t>;</w:t>
      </w:r>
    </w:p>
    <w:p w:rsidR="00234F85" w:rsidRPr="00F4452D" w:rsidRDefault="00234F85" w:rsidP="00234F85">
      <w:pPr>
        <w:autoSpaceDE w:val="0"/>
        <w:autoSpaceDN w:val="0"/>
        <w:adjustRightInd w:val="0"/>
        <w:ind w:firstLine="709"/>
        <w:jc w:val="both"/>
        <w:rPr>
          <w:sz w:val="28"/>
          <w:szCs w:val="28"/>
        </w:rPr>
      </w:pPr>
      <w:r w:rsidRPr="00F4452D">
        <w:rPr>
          <w:sz w:val="28"/>
          <w:szCs w:val="28"/>
        </w:rPr>
        <w:t xml:space="preserve">P </w:t>
      </w:r>
      <w:r>
        <w:rPr>
          <w:sz w:val="28"/>
          <w:szCs w:val="28"/>
        </w:rPr>
        <w:t>–</w:t>
      </w:r>
      <w:r w:rsidRPr="00F4452D">
        <w:rPr>
          <w:sz w:val="28"/>
          <w:szCs w:val="28"/>
        </w:rPr>
        <w:t xml:space="preserve"> количество плановых проверок органов местного самоуправления, проведенных в отчетный период;</w:t>
      </w:r>
    </w:p>
    <w:p w:rsidR="00234F85" w:rsidRPr="00F4452D" w:rsidRDefault="00234F85" w:rsidP="00234F85">
      <w:pPr>
        <w:autoSpaceDE w:val="0"/>
        <w:autoSpaceDN w:val="0"/>
        <w:adjustRightInd w:val="0"/>
        <w:ind w:firstLine="709"/>
        <w:jc w:val="both"/>
        <w:rPr>
          <w:sz w:val="28"/>
          <w:szCs w:val="28"/>
        </w:rPr>
      </w:pPr>
      <w:r w:rsidRPr="00F4452D">
        <w:rPr>
          <w:sz w:val="28"/>
          <w:szCs w:val="28"/>
        </w:rPr>
        <w:t xml:space="preserve">V </w:t>
      </w:r>
      <w:r>
        <w:rPr>
          <w:sz w:val="28"/>
          <w:szCs w:val="28"/>
        </w:rPr>
        <w:t>–</w:t>
      </w:r>
      <w:r w:rsidRPr="00F4452D">
        <w:rPr>
          <w:sz w:val="28"/>
          <w:szCs w:val="28"/>
        </w:rPr>
        <w:t xml:space="preserve"> количество внеплановых проверок органов местного самоуправления, проведенных в отчетный период;</w:t>
      </w:r>
    </w:p>
    <w:p w:rsidR="00234F85" w:rsidRDefault="00234F85" w:rsidP="00234F85">
      <w:pPr>
        <w:autoSpaceDE w:val="0"/>
        <w:autoSpaceDN w:val="0"/>
        <w:adjustRightInd w:val="0"/>
        <w:ind w:firstLine="709"/>
        <w:jc w:val="both"/>
        <w:rPr>
          <w:sz w:val="28"/>
          <w:szCs w:val="28"/>
        </w:rPr>
      </w:pPr>
      <w:r>
        <w:rPr>
          <w:sz w:val="28"/>
          <w:szCs w:val="28"/>
          <w:lang w:val="en-US"/>
        </w:rPr>
        <w:t>T</w:t>
      </w:r>
      <w:r w:rsidRPr="00F4452D">
        <w:rPr>
          <w:sz w:val="28"/>
          <w:szCs w:val="28"/>
        </w:rPr>
        <w:t xml:space="preserve"> </w:t>
      </w:r>
      <w:r>
        <w:rPr>
          <w:sz w:val="28"/>
          <w:szCs w:val="28"/>
        </w:rPr>
        <w:t>–</w:t>
      </w:r>
      <w:r w:rsidRPr="00F4452D">
        <w:rPr>
          <w:sz w:val="28"/>
          <w:szCs w:val="28"/>
        </w:rPr>
        <w:t xml:space="preserve"> количество </w:t>
      </w:r>
      <w:r>
        <w:rPr>
          <w:sz w:val="28"/>
          <w:szCs w:val="28"/>
        </w:rPr>
        <w:t xml:space="preserve">выданных </w:t>
      </w:r>
      <w:r w:rsidRPr="00F4452D">
        <w:rPr>
          <w:sz w:val="28"/>
          <w:szCs w:val="28"/>
        </w:rPr>
        <w:t>в отчетн</w:t>
      </w:r>
      <w:r>
        <w:rPr>
          <w:sz w:val="28"/>
          <w:szCs w:val="28"/>
        </w:rPr>
        <w:t>ом</w:t>
      </w:r>
      <w:r w:rsidRPr="00F4452D">
        <w:rPr>
          <w:sz w:val="28"/>
          <w:szCs w:val="28"/>
        </w:rPr>
        <w:t xml:space="preserve"> период</w:t>
      </w:r>
      <w:r>
        <w:rPr>
          <w:sz w:val="28"/>
          <w:szCs w:val="28"/>
        </w:rPr>
        <w:t xml:space="preserve">е подконтрольным органом </w:t>
      </w:r>
      <w:r w:rsidRPr="005423A8">
        <w:rPr>
          <w:sz w:val="28"/>
          <w:szCs w:val="28"/>
        </w:rPr>
        <w:t>предписаний об устранении выявленных нарушений законодательства о градостроительной деятельности</w:t>
      </w:r>
      <w:r>
        <w:rPr>
          <w:sz w:val="28"/>
          <w:szCs w:val="28"/>
        </w:rPr>
        <w:t>.</w:t>
      </w:r>
    </w:p>
    <w:p w:rsidR="00A14342" w:rsidRPr="00F4452D" w:rsidRDefault="00A14342" w:rsidP="00F4452D">
      <w:pPr>
        <w:autoSpaceDE w:val="0"/>
        <w:autoSpaceDN w:val="0"/>
        <w:adjustRightInd w:val="0"/>
        <w:ind w:firstLine="709"/>
        <w:jc w:val="both"/>
        <w:rPr>
          <w:sz w:val="28"/>
          <w:szCs w:val="28"/>
        </w:rPr>
      </w:pPr>
    </w:p>
    <w:p w:rsidR="00A14342" w:rsidRDefault="00A14342" w:rsidP="00E6253C">
      <w:pPr>
        <w:autoSpaceDE w:val="0"/>
        <w:autoSpaceDN w:val="0"/>
        <w:adjustRightInd w:val="0"/>
        <w:ind w:firstLine="709"/>
        <w:jc w:val="both"/>
        <w:rPr>
          <w:sz w:val="28"/>
          <w:szCs w:val="28"/>
        </w:rPr>
      </w:pPr>
      <w:r>
        <w:rPr>
          <w:sz w:val="28"/>
          <w:szCs w:val="28"/>
        </w:rPr>
        <w:lastRenderedPageBreak/>
        <w:t>в</w:t>
      </w:r>
      <w:r w:rsidR="00E6253C">
        <w:rPr>
          <w:sz w:val="28"/>
          <w:szCs w:val="28"/>
        </w:rPr>
        <w:t xml:space="preserve">) </w:t>
      </w:r>
      <w:r w:rsidR="00BE451D" w:rsidRPr="002D7BC6">
        <w:rPr>
          <w:sz w:val="28"/>
          <w:szCs w:val="28"/>
        </w:rPr>
        <w:t xml:space="preserve">эффективность </w:t>
      </w:r>
      <w:r w:rsidRPr="005423A8">
        <w:rPr>
          <w:sz w:val="28"/>
          <w:szCs w:val="28"/>
        </w:rPr>
        <w:t xml:space="preserve">устранении </w:t>
      </w:r>
      <w:r>
        <w:rPr>
          <w:sz w:val="28"/>
          <w:szCs w:val="28"/>
        </w:rPr>
        <w:t xml:space="preserve">органами местного самоуправления </w:t>
      </w:r>
      <w:r w:rsidRPr="005423A8">
        <w:rPr>
          <w:sz w:val="28"/>
          <w:szCs w:val="28"/>
        </w:rPr>
        <w:t>выявленных нарушений законодательства о градостроительной деятельности</w:t>
      </w:r>
      <w:r w:rsidR="00DF58B3">
        <w:rPr>
          <w:sz w:val="28"/>
          <w:szCs w:val="28"/>
        </w:rPr>
        <w:t>,</w:t>
      </w:r>
      <w:r w:rsidRPr="00A14342">
        <w:rPr>
          <w:sz w:val="28"/>
          <w:szCs w:val="28"/>
        </w:rPr>
        <w:t xml:space="preserve"> </w:t>
      </w:r>
      <w:r>
        <w:rPr>
          <w:sz w:val="28"/>
          <w:szCs w:val="28"/>
        </w:rPr>
        <w:t xml:space="preserve">определяемая показателем </w:t>
      </w:r>
      <w:r w:rsidRPr="002D7BC6">
        <w:rPr>
          <w:sz w:val="28"/>
          <w:szCs w:val="28"/>
        </w:rPr>
        <w:t>Z</w:t>
      </w:r>
      <w:r w:rsidR="00234F85" w:rsidRPr="00234F85">
        <w:rPr>
          <w:sz w:val="28"/>
          <w:szCs w:val="28"/>
          <w:vertAlign w:val="subscript"/>
        </w:rPr>
        <w:t>3</w:t>
      </w:r>
      <w:r>
        <w:rPr>
          <w:sz w:val="28"/>
          <w:szCs w:val="28"/>
        </w:rPr>
        <w:t>,</w:t>
      </w:r>
      <w:r w:rsidRPr="004C1929">
        <w:rPr>
          <w:sz w:val="28"/>
          <w:szCs w:val="28"/>
        </w:rPr>
        <w:t xml:space="preserve"> </w:t>
      </w:r>
      <w:r>
        <w:rPr>
          <w:sz w:val="28"/>
          <w:szCs w:val="28"/>
        </w:rPr>
        <w:t>рассчитываемым</w:t>
      </w:r>
      <w:r w:rsidRPr="004C1929">
        <w:rPr>
          <w:sz w:val="28"/>
          <w:szCs w:val="28"/>
        </w:rPr>
        <w:t xml:space="preserve"> по формуле:</w:t>
      </w:r>
    </w:p>
    <w:tbl>
      <w:tblPr>
        <w:tblW w:w="0" w:type="auto"/>
        <w:jc w:val="center"/>
        <w:tblLook w:val="04A0" w:firstRow="1" w:lastRow="0" w:firstColumn="1" w:lastColumn="0" w:noHBand="0" w:noVBand="1"/>
      </w:tblPr>
      <w:tblGrid>
        <w:gridCol w:w="6062"/>
        <w:gridCol w:w="4359"/>
      </w:tblGrid>
      <w:tr w:rsidR="00E6253C" w:rsidRPr="00625D35" w:rsidTr="00625D35">
        <w:trPr>
          <w:jc w:val="center"/>
        </w:trPr>
        <w:tc>
          <w:tcPr>
            <w:tcW w:w="6062" w:type="dxa"/>
            <w:shd w:val="clear" w:color="auto" w:fill="auto"/>
          </w:tcPr>
          <w:p w:rsidR="00E6253C"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3</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n</m:t>
                    </m:r>
                  </m:num>
                  <m:den>
                    <m:r>
                      <w:rPr>
                        <w:rFonts w:ascii="Cambria Math" w:hAnsi="Cambria Math"/>
                        <w:sz w:val="28"/>
                        <w:szCs w:val="28"/>
                      </w:rPr>
                      <m:t>N</m:t>
                    </m:r>
                  </m:den>
                </m:f>
              </m:oMath>
            </m:oMathPara>
          </w:p>
        </w:tc>
        <w:tc>
          <w:tcPr>
            <w:tcW w:w="4359" w:type="dxa"/>
            <w:shd w:val="clear" w:color="auto" w:fill="auto"/>
            <w:vAlign w:val="center"/>
          </w:tcPr>
          <w:p w:rsidR="00E6253C" w:rsidRPr="00625D35" w:rsidRDefault="00E6253C" w:rsidP="00625D35">
            <w:pPr>
              <w:autoSpaceDE w:val="0"/>
              <w:autoSpaceDN w:val="0"/>
              <w:adjustRightInd w:val="0"/>
              <w:jc w:val="right"/>
              <w:rPr>
                <w:sz w:val="28"/>
                <w:szCs w:val="28"/>
              </w:rPr>
            </w:pPr>
            <w:r w:rsidRPr="00625D35">
              <w:rPr>
                <w:sz w:val="28"/>
                <w:szCs w:val="28"/>
              </w:rPr>
              <w:t>(</w:t>
            </w:r>
            <w:r w:rsidR="00234F85" w:rsidRPr="00625D35">
              <w:rPr>
                <w:sz w:val="28"/>
                <w:szCs w:val="28"/>
                <w:lang w:val="en-US"/>
              </w:rPr>
              <w:t>3</w:t>
            </w:r>
            <w:r w:rsidRPr="00625D35">
              <w:rPr>
                <w:sz w:val="28"/>
                <w:szCs w:val="28"/>
              </w:rPr>
              <w:t>)</w:t>
            </w:r>
          </w:p>
        </w:tc>
      </w:tr>
    </w:tbl>
    <w:p w:rsidR="00E6253C" w:rsidRPr="0033301F" w:rsidRDefault="00E6253C" w:rsidP="00E6253C">
      <w:pPr>
        <w:autoSpaceDE w:val="0"/>
        <w:autoSpaceDN w:val="0"/>
        <w:adjustRightInd w:val="0"/>
        <w:ind w:firstLine="709"/>
        <w:jc w:val="both"/>
        <w:rPr>
          <w:sz w:val="28"/>
          <w:szCs w:val="28"/>
        </w:rPr>
      </w:pPr>
      <w:r>
        <w:rPr>
          <w:sz w:val="28"/>
          <w:szCs w:val="28"/>
        </w:rPr>
        <w:t>где:</w:t>
      </w:r>
    </w:p>
    <w:p w:rsidR="00E6253C" w:rsidRPr="00DF58B3" w:rsidRDefault="00E6253C" w:rsidP="00DF58B3">
      <w:pPr>
        <w:autoSpaceDE w:val="0"/>
        <w:autoSpaceDN w:val="0"/>
        <w:adjustRightInd w:val="0"/>
        <w:ind w:firstLine="709"/>
        <w:jc w:val="both"/>
        <w:rPr>
          <w:sz w:val="28"/>
          <w:szCs w:val="28"/>
          <w:lang w:val="en-US"/>
        </w:rPr>
      </w:pPr>
      <w:r w:rsidRPr="00DF58B3">
        <w:rPr>
          <w:sz w:val="28"/>
          <w:szCs w:val="28"/>
          <w:lang w:val="en-US"/>
        </w:rPr>
        <w:t>Z</w:t>
      </w:r>
      <w:r w:rsidR="00234F85" w:rsidRPr="00DF58B3">
        <w:rPr>
          <w:sz w:val="28"/>
          <w:szCs w:val="28"/>
          <w:vertAlign w:val="subscript"/>
          <w:lang w:val="en-US"/>
        </w:rPr>
        <w:t>3</w:t>
      </w:r>
      <w:r w:rsidRPr="00DF58B3">
        <w:rPr>
          <w:sz w:val="28"/>
          <w:szCs w:val="28"/>
          <w:lang w:val="en-US"/>
        </w:rPr>
        <w:t xml:space="preserve"> – показатель </w:t>
      </w:r>
      <w:r w:rsidR="005423A8" w:rsidRPr="00DF58B3">
        <w:rPr>
          <w:sz w:val="28"/>
          <w:szCs w:val="28"/>
          <w:lang w:val="en-US"/>
        </w:rPr>
        <w:t>исполнения</w:t>
      </w:r>
      <w:r w:rsidRPr="00DF58B3">
        <w:rPr>
          <w:sz w:val="28"/>
          <w:szCs w:val="28"/>
          <w:lang w:val="en-US"/>
        </w:rPr>
        <w:t xml:space="preserve"> </w:t>
      </w:r>
      <w:r w:rsidR="005423A8" w:rsidRPr="00DF58B3">
        <w:rPr>
          <w:sz w:val="28"/>
          <w:szCs w:val="28"/>
          <w:lang w:val="en-US"/>
        </w:rPr>
        <w:t>органами местного самоуправления направленных подконтрольными органами предписаний об устранении выявленных нарушений законодательства о градостроительной деятельности</w:t>
      </w:r>
      <w:r w:rsidRPr="00DF58B3">
        <w:rPr>
          <w:sz w:val="28"/>
          <w:szCs w:val="28"/>
          <w:lang w:val="en-US"/>
        </w:rPr>
        <w:t>;</w:t>
      </w:r>
    </w:p>
    <w:p w:rsidR="00E6253C" w:rsidRPr="00DF58B3" w:rsidRDefault="00DF58B3" w:rsidP="00E6253C">
      <w:pPr>
        <w:autoSpaceDE w:val="0"/>
        <w:autoSpaceDN w:val="0"/>
        <w:adjustRightInd w:val="0"/>
        <w:ind w:firstLine="709"/>
        <w:jc w:val="both"/>
        <w:rPr>
          <w:sz w:val="28"/>
          <w:szCs w:val="28"/>
          <w:lang w:val="en-US"/>
        </w:rPr>
      </w:pPr>
      <w:r>
        <w:rPr>
          <w:sz w:val="28"/>
          <w:szCs w:val="28"/>
          <w:lang w:val="en-US"/>
        </w:rPr>
        <w:t>N</w:t>
      </w:r>
      <w:r w:rsidR="00E6253C" w:rsidRPr="00DF58B3">
        <w:rPr>
          <w:sz w:val="28"/>
          <w:szCs w:val="28"/>
          <w:lang w:val="en-US"/>
        </w:rPr>
        <w:t xml:space="preserve"> – количество </w:t>
      </w:r>
      <w:r w:rsidR="005423A8" w:rsidRPr="00DF58B3">
        <w:rPr>
          <w:sz w:val="28"/>
          <w:szCs w:val="28"/>
          <w:lang w:val="en-US"/>
        </w:rPr>
        <w:t xml:space="preserve">пунктов предписаний об устранении выявленных нарушений законодательства о градостроительной деятельности, </w:t>
      </w:r>
      <w:r w:rsidR="00A14342" w:rsidRPr="00DF58B3">
        <w:rPr>
          <w:sz w:val="28"/>
          <w:szCs w:val="28"/>
          <w:lang w:val="en-US"/>
        </w:rPr>
        <w:t>подлежащих исполнению органами местного самоуправления</w:t>
      </w:r>
      <w:r w:rsidR="00E6253C" w:rsidRPr="00DF58B3">
        <w:rPr>
          <w:sz w:val="28"/>
          <w:szCs w:val="28"/>
          <w:lang w:val="en-US"/>
        </w:rPr>
        <w:t xml:space="preserve"> в отчет</w:t>
      </w:r>
      <w:r w:rsidR="00A14342" w:rsidRPr="00DF58B3">
        <w:rPr>
          <w:sz w:val="28"/>
          <w:szCs w:val="28"/>
          <w:lang w:val="en-US"/>
        </w:rPr>
        <w:t>ном</w:t>
      </w:r>
      <w:r w:rsidR="00E6253C" w:rsidRPr="00DF58B3">
        <w:rPr>
          <w:sz w:val="28"/>
          <w:szCs w:val="28"/>
          <w:lang w:val="en-US"/>
        </w:rPr>
        <w:t xml:space="preserve"> период</w:t>
      </w:r>
      <w:r w:rsidR="00A14342" w:rsidRPr="00DF58B3">
        <w:rPr>
          <w:sz w:val="28"/>
          <w:szCs w:val="28"/>
          <w:lang w:val="en-US"/>
        </w:rPr>
        <w:t>е</w:t>
      </w:r>
      <w:r w:rsidR="00E6253C" w:rsidRPr="00DF58B3">
        <w:rPr>
          <w:sz w:val="28"/>
          <w:szCs w:val="28"/>
          <w:lang w:val="en-US"/>
        </w:rPr>
        <w:t>;</w:t>
      </w:r>
    </w:p>
    <w:p w:rsidR="00C15444" w:rsidRPr="00C15444" w:rsidRDefault="00C15444" w:rsidP="00E6253C">
      <w:pPr>
        <w:autoSpaceDE w:val="0"/>
        <w:autoSpaceDN w:val="0"/>
        <w:adjustRightInd w:val="0"/>
        <w:ind w:firstLine="709"/>
        <w:jc w:val="both"/>
        <w:rPr>
          <w:sz w:val="28"/>
          <w:szCs w:val="28"/>
        </w:rPr>
      </w:pPr>
      <w:r>
        <w:rPr>
          <w:sz w:val="28"/>
          <w:szCs w:val="28"/>
          <w:lang w:val="en-US"/>
        </w:rPr>
        <w:t>n</w:t>
      </w:r>
      <w:r w:rsidR="00E6253C" w:rsidRPr="00DF58B3">
        <w:rPr>
          <w:sz w:val="28"/>
          <w:szCs w:val="28"/>
        </w:rPr>
        <w:t xml:space="preserve"> – количество </w:t>
      </w:r>
      <w:r w:rsidR="00234F85" w:rsidRPr="00DF58B3">
        <w:rPr>
          <w:sz w:val="28"/>
          <w:szCs w:val="28"/>
        </w:rPr>
        <w:t xml:space="preserve">пунктов предписаний об устранении выявленных нарушений законодательства о градостроительной деятельности, подлежащих исполнению органами местного самоуправления в отчетом периоде, в отношении которых поступил отчет об их исполнении </w:t>
      </w:r>
      <w:r>
        <w:rPr>
          <w:sz w:val="28"/>
          <w:szCs w:val="28"/>
        </w:rPr>
        <w:t>и подконтрольным органом они признаны исполненными.</w:t>
      </w:r>
    </w:p>
    <w:p w:rsidR="00DF58B3" w:rsidRPr="0039401F" w:rsidRDefault="00DF58B3" w:rsidP="00DF58B3">
      <w:pPr>
        <w:autoSpaceDE w:val="0"/>
        <w:autoSpaceDN w:val="0"/>
        <w:adjustRightInd w:val="0"/>
        <w:ind w:firstLine="709"/>
        <w:jc w:val="both"/>
        <w:rPr>
          <w:sz w:val="28"/>
          <w:szCs w:val="28"/>
        </w:rPr>
      </w:pPr>
      <w:r w:rsidRPr="0039401F">
        <w:rPr>
          <w:sz w:val="28"/>
          <w:szCs w:val="28"/>
        </w:rPr>
        <w:t>г</w:t>
      </w:r>
      <w:r w:rsidR="00234F85" w:rsidRPr="0039401F">
        <w:rPr>
          <w:sz w:val="28"/>
          <w:szCs w:val="28"/>
        </w:rPr>
        <w:t xml:space="preserve">) соотношение </w:t>
      </w:r>
      <w:r w:rsidRPr="0039401F">
        <w:rPr>
          <w:sz w:val="28"/>
          <w:szCs w:val="28"/>
        </w:rPr>
        <w:t>полномочий органов местного самоуправления и органов государственной власти субъекта Российской Федерации в области градостроительной деятельности, которые перераспределены, и полномочий органов местного самоуправления, определяемое показателем Z</w:t>
      </w:r>
      <w:r w:rsidRPr="0039401F">
        <w:rPr>
          <w:sz w:val="28"/>
          <w:szCs w:val="28"/>
          <w:vertAlign w:val="subscript"/>
        </w:rPr>
        <w:t>4</w:t>
      </w:r>
      <w:r w:rsidRPr="0039401F">
        <w:rPr>
          <w:sz w:val="28"/>
          <w:szCs w:val="28"/>
        </w:rPr>
        <w:t>, рассчитываемым по формуле:</w:t>
      </w:r>
    </w:p>
    <w:tbl>
      <w:tblPr>
        <w:tblW w:w="0" w:type="auto"/>
        <w:jc w:val="center"/>
        <w:tblLook w:val="04A0" w:firstRow="1" w:lastRow="0" w:firstColumn="1" w:lastColumn="0" w:noHBand="0" w:noVBand="1"/>
      </w:tblPr>
      <w:tblGrid>
        <w:gridCol w:w="6062"/>
        <w:gridCol w:w="4359"/>
      </w:tblGrid>
      <w:tr w:rsidR="00625D35" w:rsidRPr="00625D35" w:rsidTr="00625D35">
        <w:trPr>
          <w:jc w:val="center"/>
        </w:trPr>
        <w:tc>
          <w:tcPr>
            <w:tcW w:w="6062" w:type="dxa"/>
            <w:shd w:val="clear" w:color="auto" w:fill="auto"/>
          </w:tcPr>
          <w:p w:rsidR="00DF58B3"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4</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А</m:t>
                    </m:r>
                  </m:num>
                  <m:den>
                    <m:r>
                      <w:rPr>
                        <w:rFonts w:ascii="Cambria Math" w:hAnsi="Cambria Math"/>
                        <w:sz w:val="28"/>
                        <w:szCs w:val="28"/>
                        <w:lang w:val="en-US"/>
                      </w:rPr>
                      <m:t>F</m:t>
                    </m:r>
                  </m:den>
                </m:f>
              </m:oMath>
            </m:oMathPara>
          </w:p>
        </w:tc>
        <w:tc>
          <w:tcPr>
            <w:tcW w:w="4359" w:type="dxa"/>
            <w:shd w:val="clear" w:color="auto" w:fill="auto"/>
            <w:vAlign w:val="center"/>
          </w:tcPr>
          <w:p w:rsidR="00DF58B3" w:rsidRPr="00625D35" w:rsidRDefault="00DF58B3" w:rsidP="00625D35">
            <w:pPr>
              <w:autoSpaceDE w:val="0"/>
              <w:autoSpaceDN w:val="0"/>
              <w:adjustRightInd w:val="0"/>
              <w:jc w:val="right"/>
              <w:rPr>
                <w:sz w:val="28"/>
                <w:szCs w:val="28"/>
              </w:rPr>
            </w:pPr>
            <w:r w:rsidRPr="00625D35">
              <w:rPr>
                <w:sz w:val="28"/>
                <w:szCs w:val="28"/>
              </w:rPr>
              <w:t>(4)</w:t>
            </w:r>
          </w:p>
        </w:tc>
      </w:tr>
    </w:tbl>
    <w:p w:rsidR="00DF58B3" w:rsidRPr="0039401F" w:rsidRDefault="00DF58B3" w:rsidP="00DF58B3">
      <w:pPr>
        <w:autoSpaceDE w:val="0"/>
        <w:autoSpaceDN w:val="0"/>
        <w:adjustRightInd w:val="0"/>
        <w:ind w:firstLine="709"/>
        <w:jc w:val="both"/>
        <w:rPr>
          <w:sz w:val="28"/>
          <w:szCs w:val="28"/>
        </w:rPr>
      </w:pPr>
      <w:r w:rsidRPr="0039401F">
        <w:rPr>
          <w:sz w:val="28"/>
          <w:szCs w:val="28"/>
        </w:rPr>
        <w:t>где:</w:t>
      </w:r>
    </w:p>
    <w:p w:rsidR="00DF58B3" w:rsidRPr="0039401F" w:rsidRDefault="00DF58B3" w:rsidP="00DF58B3">
      <w:pPr>
        <w:autoSpaceDE w:val="0"/>
        <w:autoSpaceDN w:val="0"/>
        <w:adjustRightInd w:val="0"/>
        <w:ind w:firstLine="709"/>
        <w:jc w:val="both"/>
        <w:rPr>
          <w:sz w:val="28"/>
          <w:szCs w:val="28"/>
        </w:rPr>
      </w:pPr>
      <w:r w:rsidRPr="0039401F">
        <w:rPr>
          <w:sz w:val="28"/>
          <w:szCs w:val="28"/>
        </w:rPr>
        <w:t>Z</w:t>
      </w:r>
      <w:r w:rsidR="00077F2A" w:rsidRPr="0039401F">
        <w:rPr>
          <w:sz w:val="28"/>
          <w:szCs w:val="28"/>
          <w:vertAlign w:val="subscript"/>
        </w:rPr>
        <w:t>4</w:t>
      </w:r>
      <w:r w:rsidRPr="0039401F">
        <w:rPr>
          <w:sz w:val="28"/>
          <w:szCs w:val="28"/>
        </w:rPr>
        <w:t xml:space="preserve"> – </w:t>
      </w:r>
      <w:r w:rsidR="00077F2A" w:rsidRPr="0039401F">
        <w:rPr>
          <w:sz w:val="28"/>
          <w:szCs w:val="28"/>
        </w:rPr>
        <w:t>коэффициент реализации органами государственной власти субъекта Российской Федерации перераспределенных полномочий в области градостроительной деятельности</w:t>
      </w:r>
      <w:r w:rsidRPr="0039401F">
        <w:rPr>
          <w:sz w:val="28"/>
          <w:szCs w:val="28"/>
        </w:rPr>
        <w:t>;</w:t>
      </w:r>
    </w:p>
    <w:p w:rsidR="00C31B61" w:rsidRPr="0039401F" w:rsidRDefault="00C31B61" w:rsidP="00C31B61">
      <w:pPr>
        <w:autoSpaceDE w:val="0"/>
        <w:autoSpaceDN w:val="0"/>
        <w:adjustRightInd w:val="0"/>
        <w:ind w:firstLine="709"/>
        <w:jc w:val="both"/>
        <w:rPr>
          <w:sz w:val="28"/>
          <w:szCs w:val="28"/>
        </w:rPr>
      </w:pPr>
      <w:r w:rsidRPr="0039401F">
        <w:rPr>
          <w:sz w:val="28"/>
          <w:szCs w:val="28"/>
        </w:rPr>
        <w:t>А – число полномочий органов местного самоуправления в области градостроительной деятельности;</w:t>
      </w:r>
    </w:p>
    <w:p w:rsidR="00C31B61" w:rsidRPr="0039401F" w:rsidRDefault="00C31B61" w:rsidP="00C31B61">
      <w:pPr>
        <w:autoSpaceDE w:val="0"/>
        <w:autoSpaceDN w:val="0"/>
        <w:adjustRightInd w:val="0"/>
        <w:ind w:firstLine="709"/>
        <w:jc w:val="both"/>
        <w:rPr>
          <w:sz w:val="28"/>
          <w:szCs w:val="28"/>
        </w:rPr>
      </w:pPr>
      <w:r w:rsidRPr="0039401F">
        <w:rPr>
          <w:sz w:val="28"/>
          <w:szCs w:val="28"/>
          <w:lang w:val="en-US"/>
        </w:rPr>
        <w:t>F</w:t>
      </w:r>
      <w:r w:rsidRPr="0039401F">
        <w:rPr>
          <w:sz w:val="28"/>
          <w:szCs w:val="28"/>
        </w:rPr>
        <w:t xml:space="preserve"> – число полномочий органов местного самоуправления в области градостроительной деятельности, которые в соответствии со статьей 8.2 Градостроительного кодекса Российской Федерации (Собрание законодательства Российской Федерации, 2005, № 1, ст. 16; 2021, № 1, ст. 44) осуществляются органами государственной власти субъекта Российской Федерации</w:t>
      </w:r>
      <w:r w:rsidR="0039401F" w:rsidRPr="0039401F">
        <w:rPr>
          <w:sz w:val="28"/>
          <w:szCs w:val="28"/>
        </w:rPr>
        <w:t>.</w:t>
      </w:r>
    </w:p>
    <w:p w:rsidR="005436A8" w:rsidRPr="00DD61C4" w:rsidRDefault="005436A8" w:rsidP="005436A8">
      <w:pPr>
        <w:autoSpaceDE w:val="0"/>
        <w:autoSpaceDN w:val="0"/>
        <w:adjustRightInd w:val="0"/>
        <w:ind w:firstLine="709"/>
        <w:jc w:val="both"/>
        <w:rPr>
          <w:sz w:val="28"/>
          <w:szCs w:val="28"/>
        </w:rPr>
      </w:pPr>
      <w:r w:rsidRPr="00DD61C4">
        <w:rPr>
          <w:sz w:val="28"/>
          <w:szCs w:val="28"/>
        </w:rPr>
        <w:t>2) Критерии оценки эффективности и качества в области организации и проведения государственной экспертизы проектной документации, государственной экспертизы р</w:t>
      </w:r>
      <w:r>
        <w:rPr>
          <w:sz w:val="28"/>
          <w:szCs w:val="28"/>
        </w:rPr>
        <w:t>езультатов инженерных изысканий:</w:t>
      </w:r>
    </w:p>
    <w:p w:rsidR="005436A8" w:rsidRDefault="005436A8" w:rsidP="005436A8">
      <w:pPr>
        <w:autoSpaceDE w:val="0"/>
        <w:autoSpaceDN w:val="0"/>
        <w:adjustRightInd w:val="0"/>
        <w:ind w:firstLine="709"/>
        <w:jc w:val="both"/>
        <w:rPr>
          <w:sz w:val="28"/>
          <w:szCs w:val="28"/>
        </w:rPr>
      </w:pPr>
      <w:r w:rsidRPr="005436A8">
        <w:rPr>
          <w:sz w:val="28"/>
          <w:szCs w:val="28"/>
        </w:rPr>
        <w:t xml:space="preserve">а) </w:t>
      </w:r>
      <w:r w:rsidR="000745AD">
        <w:rPr>
          <w:sz w:val="28"/>
          <w:szCs w:val="28"/>
        </w:rPr>
        <w:t>к</w:t>
      </w:r>
      <w:r w:rsidRPr="005436A8">
        <w:rPr>
          <w:sz w:val="28"/>
          <w:szCs w:val="28"/>
        </w:rPr>
        <w:t>адров</w:t>
      </w:r>
      <w:r w:rsidR="000745AD">
        <w:rPr>
          <w:sz w:val="28"/>
          <w:szCs w:val="28"/>
        </w:rPr>
        <w:t>ая</w:t>
      </w:r>
      <w:r w:rsidRPr="005436A8">
        <w:rPr>
          <w:sz w:val="28"/>
          <w:szCs w:val="28"/>
        </w:rPr>
        <w:t xml:space="preserve"> обеспеченност</w:t>
      </w:r>
      <w:r w:rsidR="000745AD">
        <w:rPr>
          <w:sz w:val="28"/>
          <w:szCs w:val="28"/>
        </w:rPr>
        <w:t xml:space="preserve">ь исполнительного органа государственной власти субъекта Российской Федерации (учреждения) по проведению </w:t>
      </w:r>
      <w:r w:rsidR="000745AD" w:rsidRPr="00DD61C4">
        <w:rPr>
          <w:sz w:val="28"/>
          <w:szCs w:val="28"/>
        </w:rPr>
        <w:t>государственной экспертизы проектной документации, государственной экспертизы р</w:t>
      </w:r>
      <w:r w:rsidR="000745AD">
        <w:rPr>
          <w:sz w:val="28"/>
          <w:szCs w:val="28"/>
        </w:rPr>
        <w:t>езультатов инженерных изысканий</w:t>
      </w:r>
      <w:r>
        <w:rPr>
          <w:sz w:val="28"/>
          <w:szCs w:val="28"/>
        </w:rPr>
        <w:t>,</w:t>
      </w:r>
      <w:r w:rsidRPr="005436A8">
        <w:rPr>
          <w:sz w:val="28"/>
          <w:szCs w:val="28"/>
        </w:rPr>
        <w:t xml:space="preserve"> </w:t>
      </w:r>
      <w:r>
        <w:rPr>
          <w:sz w:val="28"/>
          <w:szCs w:val="28"/>
        </w:rPr>
        <w:t>определяем</w:t>
      </w:r>
      <w:r w:rsidR="000745AD">
        <w:rPr>
          <w:sz w:val="28"/>
          <w:szCs w:val="28"/>
        </w:rPr>
        <w:t>ая</w:t>
      </w:r>
      <w:r>
        <w:rPr>
          <w:sz w:val="28"/>
          <w:szCs w:val="28"/>
        </w:rPr>
        <w:t xml:space="preserve"> показателями </w:t>
      </w:r>
      <w:r>
        <w:rPr>
          <w:sz w:val="28"/>
          <w:szCs w:val="28"/>
          <w:lang w:val="en-US"/>
        </w:rPr>
        <w:t>Y</w:t>
      </w:r>
      <w:r w:rsidRPr="005436A8">
        <w:rPr>
          <w:sz w:val="28"/>
          <w:szCs w:val="28"/>
          <w:vertAlign w:val="subscript"/>
        </w:rPr>
        <w:t>1</w:t>
      </w:r>
      <w:r>
        <w:rPr>
          <w:sz w:val="28"/>
          <w:szCs w:val="28"/>
        </w:rPr>
        <w:t>,</w:t>
      </w:r>
      <w:r w:rsidRPr="004C1929">
        <w:rPr>
          <w:sz w:val="28"/>
          <w:szCs w:val="28"/>
        </w:rPr>
        <w:t xml:space="preserve"> </w:t>
      </w:r>
      <w:r>
        <w:rPr>
          <w:sz w:val="28"/>
          <w:szCs w:val="28"/>
          <w:lang w:val="en-US"/>
        </w:rPr>
        <w:t>Y</w:t>
      </w:r>
      <w:r w:rsidRPr="005436A8">
        <w:rPr>
          <w:sz w:val="28"/>
          <w:szCs w:val="28"/>
          <w:vertAlign w:val="subscript"/>
        </w:rPr>
        <w:t>2</w:t>
      </w:r>
      <w:r>
        <w:rPr>
          <w:sz w:val="28"/>
          <w:szCs w:val="28"/>
        </w:rPr>
        <w:t>,</w:t>
      </w:r>
      <w:r w:rsidRPr="005436A8">
        <w:rPr>
          <w:sz w:val="28"/>
          <w:szCs w:val="28"/>
        </w:rPr>
        <w:t xml:space="preserve"> </w:t>
      </w:r>
      <w:r>
        <w:rPr>
          <w:sz w:val="28"/>
          <w:szCs w:val="28"/>
          <w:lang w:val="en-US"/>
        </w:rPr>
        <w:t>Y</w:t>
      </w:r>
      <w:r w:rsidRPr="005436A8">
        <w:rPr>
          <w:sz w:val="28"/>
          <w:szCs w:val="28"/>
          <w:vertAlign w:val="subscript"/>
        </w:rPr>
        <w:t>3</w:t>
      </w:r>
      <w:r>
        <w:rPr>
          <w:sz w:val="28"/>
          <w:szCs w:val="28"/>
        </w:rPr>
        <w:t>,</w:t>
      </w:r>
      <w:r w:rsidRPr="005436A8">
        <w:rPr>
          <w:sz w:val="28"/>
          <w:szCs w:val="28"/>
        </w:rPr>
        <w:t xml:space="preserve"> </w:t>
      </w:r>
      <w:r>
        <w:rPr>
          <w:sz w:val="28"/>
          <w:szCs w:val="28"/>
        </w:rPr>
        <w:t>рассчитываемыми по формулам:</w:t>
      </w:r>
    </w:p>
    <w:tbl>
      <w:tblPr>
        <w:tblW w:w="0" w:type="auto"/>
        <w:jc w:val="center"/>
        <w:tblLook w:val="04A0" w:firstRow="1" w:lastRow="0" w:firstColumn="1" w:lastColumn="0" w:noHBand="0" w:noVBand="1"/>
      </w:tblPr>
      <w:tblGrid>
        <w:gridCol w:w="6062"/>
        <w:gridCol w:w="4359"/>
      </w:tblGrid>
      <w:tr w:rsidR="005436A8" w:rsidRPr="00625D35" w:rsidTr="00625D35">
        <w:trPr>
          <w:jc w:val="center"/>
        </w:trPr>
        <w:tc>
          <w:tcPr>
            <w:tcW w:w="6062" w:type="dxa"/>
            <w:shd w:val="clear" w:color="auto" w:fill="auto"/>
          </w:tcPr>
          <w:p w:rsidR="005436A8" w:rsidRPr="002557B6" w:rsidRDefault="002557B6" w:rsidP="00625D35">
            <w:pPr>
              <w:ind w:right="-285"/>
              <w:jc w:val="cente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Y</m:t>
                    </m:r>
                  </m:e>
                  <m:sub>
                    <m:r>
                      <w:rPr>
                        <w:rFonts w:ascii="Cambria Math" w:hAnsi="Cambria Math"/>
                        <w:sz w:val="28"/>
                        <w:szCs w:val="28"/>
                      </w:rPr>
                      <m:t>1</m:t>
                    </m:r>
                  </m:sub>
                </m:sSub>
                <m:r>
                  <w:rPr>
                    <w:rFonts w:ascii="Cambria Math" w:hAnsi="Cambria Math"/>
                    <w:sz w:val="28"/>
                    <w:szCs w:val="28"/>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а</m:t>
                        </m:r>
                      </m:sub>
                    </m:sSub>
                  </m:num>
                  <m:den>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ш</m:t>
                        </m:r>
                      </m:sub>
                    </m:sSub>
                  </m:den>
                </m:f>
              </m:oMath>
            </m:oMathPara>
          </w:p>
          <w:p w:rsidR="00B35CAD" w:rsidRPr="00625D35" w:rsidRDefault="00B35CAD" w:rsidP="00625D35">
            <w:pPr>
              <w:ind w:right="-285"/>
              <w:jc w:val="center"/>
              <w:rPr>
                <w:sz w:val="28"/>
                <w:szCs w:val="28"/>
              </w:rPr>
            </w:pPr>
          </w:p>
        </w:tc>
        <w:tc>
          <w:tcPr>
            <w:tcW w:w="4359" w:type="dxa"/>
            <w:shd w:val="clear" w:color="auto" w:fill="auto"/>
            <w:vAlign w:val="center"/>
          </w:tcPr>
          <w:p w:rsidR="005436A8" w:rsidRPr="00625D35" w:rsidRDefault="005436A8" w:rsidP="00625D35">
            <w:pPr>
              <w:autoSpaceDE w:val="0"/>
              <w:autoSpaceDN w:val="0"/>
              <w:adjustRightInd w:val="0"/>
              <w:jc w:val="right"/>
              <w:rPr>
                <w:sz w:val="28"/>
                <w:szCs w:val="28"/>
              </w:rPr>
            </w:pPr>
            <w:r w:rsidRPr="00625D35">
              <w:rPr>
                <w:sz w:val="28"/>
                <w:szCs w:val="28"/>
              </w:rPr>
              <w:t>(</w:t>
            </w:r>
            <w:r w:rsidR="00153E45" w:rsidRPr="00625D35">
              <w:rPr>
                <w:sz w:val="28"/>
                <w:szCs w:val="28"/>
              </w:rPr>
              <w:t>5</w:t>
            </w:r>
            <w:r w:rsidRPr="00625D35">
              <w:rPr>
                <w:sz w:val="28"/>
                <w:szCs w:val="28"/>
              </w:rPr>
              <w:t>)</w:t>
            </w:r>
          </w:p>
        </w:tc>
      </w:tr>
      <w:tr w:rsidR="00606436" w:rsidRPr="00625D35" w:rsidTr="00625D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shd w:val="clear" w:color="auto" w:fill="auto"/>
          </w:tcPr>
          <w:p w:rsidR="00B35CAD" w:rsidRPr="002557B6" w:rsidRDefault="002557B6" w:rsidP="00625D35">
            <w:pPr>
              <w:ind w:right="-285"/>
              <w:jc w:val="cente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Y</m:t>
                    </m:r>
                  </m:e>
                  <m:sub>
                    <m:r>
                      <w:rPr>
                        <w:rFonts w:ascii="Cambria Math" w:hAnsi="Cambria Math"/>
                        <w:sz w:val="28"/>
                        <w:szCs w:val="28"/>
                      </w:rPr>
                      <m:t>2</m:t>
                    </m:r>
                  </m:sub>
                </m:sSub>
                <m:r>
                  <w:rPr>
                    <w:rFonts w:ascii="Cambria Math" w:hAnsi="Cambria Math"/>
                    <w:sz w:val="28"/>
                    <w:szCs w:val="28"/>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са</m:t>
                        </m:r>
                      </m:sub>
                    </m:sSub>
                  </m:num>
                  <m:den>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фа</m:t>
                        </m:r>
                      </m:sub>
                    </m:sSub>
                  </m:den>
                </m:f>
              </m:oMath>
            </m:oMathPara>
          </w:p>
        </w:tc>
        <w:tc>
          <w:tcPr>
            <w:tcW w:w="4359" w:type="dxa"/>
            <w:tcBorders>
              <w:top w:val="nil"/>
              <w:left w:val="nil"/>
              <w:bottom w:val="nil"/>
              <w:right w:val="nil"/>
            </w:tcBorders>
            <w:shd w:val="clear" w:color="auto" w:fill="auto"/>
            <w:vAlign w:val="center"/>
          </w:tcPr>
          <w:p w:rsidR="00606436" w:rsidRPr="00625D35" w:rsidRDefault="00606436" w:rsidP="00625D35">
            <w:pPr>
              <w:autoSpaceDE w:val="0"/>
              <w:autoSpaceDN w:val="0"/>
              <w:adjustRightInd w:val="0"/>
              <w:jc w:val="right"/>
              <w:rPr>
                <w:sz w:val="28"/>
                <w:szCs w:val="28"/>
              </w:rPr>
            </w:pPr>
            <w:r w:rsidRPr="00625D35">
              <w:rPr>
                <w:sz w:val="28"/>
                <w:szCs w:val="28"/>
              </w:rPr>
              <w:t>(6)</w:t>
            </w:r>
          </w:p>
        </w:tc>
      </w:tr>
      <w:tr w:rsidR="00606436" w:rsidRPr="00625D35" w:rsidTr="00625D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shd w:val="clear" w:color="auto" w:fill="auto"/>
          </w:tcPr>
          <w:p w:rsidR="00606436"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Y</m:t>
                    </m:r>
                  </m:e>
                  <m:sub>
                    <m:r>
                      <w:rPr>
                        <w:rFonts w:ascii="Cambria Math" w:hAnsi="Cambria Math"/>
                        <w:sz w:val="28"/>
                        <w:szCs w:val="28"/>
                      </w:rPr>
                      <m:t>3</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М</m:t>
                    </m:r>
                  </m:num>
                  <m:den>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фа</m:t>
                        </m:r>
                      </m:sub>
                    </m:sSub>
                  </m:den>
                </m:f>
              </m:oMath>
            </m:oMathPara>
          </w:p>
        </w:tc>
        <w:tc>
          <w:tcPr>
            <w:tcW w:w="4359" w:type="dxa"/>
            <w:tcBorders>
              <w:top w:val="nil"/>
              <w:left w:val="nil"/>
              <w:bottom w:val="nil"/>
              <w:right w:val="nil"/>
            </w:tcBorders>
            <w:shd w:val="clear" w:color="auto" w:fill="auto"/>
            <w:vAlign w:val="center"/>
          </w:tcPr>
          <w:p w:rsidR="00606436" w:rsidRPr="00625D35" w:rsidRDefault="00606436" w:rsidP="00625D35">
            <w:pPr>
              <w:autoSpaceDE w:val="0"/>
              <w:autoSpaceDN w:val="0"/>
              <w:adjustRightInd w:val="0"/>
              <w:jc w:val="right"/>
              <w:rPr>
                <w:sz w:val="28"/>
                <w:szCs w:val="28"/>
              </w:rPr>
            </w:pPr>
            <w:r w:rsidRPr="00625D35">
              <w:rPr>
                <w:sz w:val="28"/>
                <w:szCs w:val="28"/>
              </w:rPr>
              <w:t>(7)</w:t>
            </w:r>
          </w:p>
        </w:tc>
      </w:tr>
    </w:tbl>
    <w:p w:rsidR="005436A8" w:rsidRPr="0033301F" w:rsidRDefault="005436A8" w:rsidP="005436A8">
      <w:pPr>
        <w:autoSpaceDE w:val="0"/>
        <w:autoSpaceDN w:val="0"/>
        <w:adjustRightInd w:val="0"/>
        <w:ind w:firstLine="709"/>
        <w:jc w:val="both"/>
        <w:rPr>
          <w:sz w:val="28"/>
          <w:szCs w:val="28"/>
        </w:rPr>
      </w:pPr>
      <w:r>
        <w:rPr>
          <w:sz w:val="28"/>
          <w:szCs w:val="28"/>
        </w:rPr>
        <w:t>где:</w:t>
      </w:r>
    </w:p>
    <w:p w:rsidR="005436A8" w:rsidRDefault="008C39CF" w:rsidP="005436A8">
      <w:pPr>
        <w:autoSpaceDE w:val="0"/>
        <w:autoSpaceDN w:val="0"/>
        <w:adjustRightInd w:val="0"/>
        <w:ind w:firstLine="709"/>
        <w:jc w:val="both"/>
        <w:rPr>
          <w:sz w:val="28"/>
          <w:szCs w:val="28"/>
        </w:rPr>
      </w:pPr>
      <w:r w:rsidRPr="008C39CF">
        <w:rPr>
          <w:sz w:val="28"/>
          <w:szCs w:val="28"/>
        </w:rPr>
        <w:t>Y</w:t>
      </w:r>
      <w:r w:rsidRPr="008C39CF">
        <w:rPr>
          <w:sz w:val="28"/>
          <w:szCs w:val="28"/>
          <w:vertAlign w:val="subscript"/>
        </w:rPr>
        <w:t>1</w:t>
      </w:r>
      <w:r w:rsidRPr="008C39CF">
        <w:rPr>
          <w:sz w:val="28"/>
          <w:szCs w:val="28"/>
        </w:rPr>
        <w:t xml:space="preserve"> </w:t>
      </w:r>
      <w:r>
        <w:rPr>
          <w:sz w:val="28"/>
          <w:szCs w:val="28"/>
        </w:rPr>
        <w:t>–</w:t>
      </w:r>
      <w:r w:rsidRPr="008C39CF">
        <w:rPr>
          <w:sz w:val="28"/>
          <w:szCs w:val="28"/>
        </w:rPr>
        <w:t xml:space="preserve"> показатель квалификации сотрудников, занятых в проведении государственной экспертизы проектной документации, государственной экспертизы р</w:t>
      </w:r>
      <w:r w:rsidR="00606436">
        <w:rPr>
          <w:sz w:val="28"/>
          <w:szCs w:val="28"/>
        </w:rPr>
        <w:t>езультатов инженерных изысканий;</w:t>
      </w:r>
    </w:p>
    <w:p w:rsidR="00606436" w:rsidRPr="00606436" w:rsidRDefault="00606436" w:rsidP="00606436">
      <w:pPr>
        <w:autoSpaceDE w:val="0"/>
        <w:autoSpaceDN w:val="0"/>
        <w:adjustRightInd w:val="0"/>
        <w:ind w:firstLine="709"/>
        <w:jc w:val="both"/>
        <w:rPr>
          <w:sz w:val="28"/>
          <w:szCs w:val="28"/>
        </w:rPr>
      </w:pPr>
      <w:r w:rsidRPr="00606436">
        <w:rPr>
          <w:sz w:val="28"/>
          <w:szCs w:val="28"/>
        </w:rPr>
        <w:t>Y</w:t>
      </w:r>
      <w:r w:rsidRPr="00606436">
        <w:rPr>
          <w:sz w:val="28"/>
          <w:szCs w:val="28"/>
          <w:vertAlign w:val="subscript"/>
        </w:rPr>
        <w:t>2</w:t>
      </w:r>
      <w:r w:rsidRPr="00606436">
        <w:rPr>
          <w:sz w:val="28"/>
          <w:szCs w:val="28"/>
        </w:rPr>
        <w:t xml:space="preserve"> </w:t>
      </w:r>
      <w:r>
        <w:rPr>
          <w:sz w:val="28"/>
          <w:szCs w:val="28"/>
        </w:rPr>
        <w:t>–</w:t>
      </w:r>
      <w:r w:rsidRPr="00606436">
        <w:rPr>
          <w:sz w:val="28"/>
          <w:szCs w:val="28"/>
        </w:rPr>
        <w:t xml:space="preserve"> удельный вес аттестованных экспертов, труд</w:t>
      </w:r>
      <w:r w:rsidR="00ED35AD">
        <w:rPr>
          <w:sz w:val="28"/>
          <w:szCs w:val="28"/>
        </w:rPr>
        <w:t>оустроенных по совместительству</w:t>
      </w:r>
      <w:r w:rsidRPr="00606436">
        <w:rPr>
          <w:sz w:val="28"/>
          <w:szCs w:val="28"/>
        </w:rPr>
        <w:t xml:space="preserve"> в общей фактической числ</w:t>
      </w:r>
      <w:r>
        <w:rPr>
          <w:sz w:val="28"/>
          <w:szCs w:val="28"/>
        </w:rPr>
        <w:t>енности аттестованных экспертов;</w:t>
      </w:r>
    </w:p>
    <w:p w:rsidR="00606436" w:rsidRPr="00606436" w:rsidRDefault="00606436" w:rsidP="00606436">
      <w:pPr>
        <w:autoSpaceDE w:val="0"/>
        <w:autoSpaceDN w:val="0"/>
        <w:adjustRightInd w:val="0"/>
        <w:ind w:firstLine="709"/>
        <w:jc w:val="both"/>
        <w:rPr>
          <w:sz w:val="28"/>
          <w:szCs w:val="28"/>
        </w:rPr>
      </w:pPr>
      <w:r w:rsidRPr="00606436">
        <w:rPr>
          <w:sz w:val="28"/>
          <w:szCs w:val="28"/>
        </w:rPr>
        <w:t>Y</w:t>
      </w:r>
      <w:r w:rsidRPr="00606436">
        <w:rPr>
          <w:sz w:val="28"/>
          <w:szCs w:val="28"/>
          <w:vertAlign w:val="subscript"/>
        </w:rPr>
        <w:t>3</w:t>
      </w:r>
      <w:r w:rsidRPr="00606436">
        <w:rPr>
          <w:sz w:val="28"/>
          <w:szCs w:val="28"/>
        </w:rPr>
        <w:t xml:space="preserve"> </w:t>
      </w:r>
      <w:r>
        <w:rPr>
          <w:sz w:val="28"/>
          <w:szCs w:val="28"/>
        </w:rPr>
        <w:t>–</w:t>
      </w:r>
      <w:r w:rsidRPr="00606436">
        <w:rPr>
          <w:sz w:val="28"/>
          <w:szCs w:val="28"/>
        </w:rPr>
        <w:t xml:space="preserve"> показатель нагр</w:t>
      </w:r>
      <w:r>
        <w:rPr>
          <w:sz w:val="28"/>
          <w:szCs w:val="28"/>
        </w:rPr>
        <w:t>узки на аттестованных экспертов;</w:t>
      </w:r>
    </w:p>
    <w:p w:rsidR="008C39CF" w:rsidRPr="008C39CF" w:rsidRDefault="008C39CF" w:rsidP="008C39CF">
      <w:pPr>
        <w:autoSpaceDE w:val="0"/>
        <w:autoSpaceDN w:val="0"/>
        <w:adjustRightInd w:val="0"/>
        <w:ind w:firstLine="709"/>
        <w:jc w:val="both"/>
        <w:rPr>
          <w:sz w:val="28"/>
          <w:szCs w:val="28"/>
        </w:rPr>
      </w:pPr>
      <w:r w:rsidRPr="008C39CF">
        <w:rPr>
          <w:sz w:val="28"/>
          <w:szCs w:val="28"/>
        </w:rPr>
        <w:t>Ч</w:t>
      </w:r>
      <w:r w:rsidRPr="008C39CF">
        <w:rPr>
          <w:sz w:val="28"/>
          <w:szCs w:val="28"/>
          <w:vertAlign w:val="subscript"/>
        </w:rPr>
        <w:t>Ш</w:t>
      </w:r>
      <w:r w:rsidRPr="008C39CF">
        <w:rPr>
          <w:sz w:val="28"/>
          <w:szCs w:val="28"/>
        </w:rPr>
        <w:t xml:space="preserve"> </w:t>
      </w:r>
      <w:r w:rsidR="00606436">
        <w:rPr>
          <w:sz w:val="28"/>
          <w:szCs w:val="28"/>
        </w:rPr>
        <w:t>–</w:t>
      </w:r>
      <w:r w:rsidRPr="008C39CF">
        <w:rPr>
          <w:sz w:val="28"/>
          <w:szCs w:val="28"/>
        </w:rPr>
        <w:t xml:space="preserve"> штатная численность</w:t>
      </w:r>
      <w:r>
        <w:rPr>
          <w:sz w:val="28"/>
          <w:szCs w:val="28"/>
        </w:rPr>
        <w:t xml:space="preserve"> исполнительного </w:t>
      </w:r>
      <w:r w:rsidR="00822B97">
        <w:rPr>
          <w:sz w:val="28"/>
          <w:szCs w:val="28"/>
        </w:rPr>
        <w:t xml:space="preserve">органа государственной власти субъекта Российской Федерации (учреждения) по проведению </w:t>
      </w:r>
      <w:r w:rsidR="00822B97" w:rsidRPr="00DD61C4">
        <w:rPr>
          <w:sz w:val="28"/>
          <w:szCs w:val="28"/>
        </w:rPr>
        <w:t>государственной экспертизы проектной документации, государственной экспертизы р</w:t>
      </w:r>
      <w:r w:rsidR="00822B97">
        <w:rPr>
          <w:sz w:val="28"/>
          <w:szCs w:val="28"/>
        </w:rPr>
        <w:t>езультатов инженерных изысканий;</w:t>
      </w:r>
    </w:p>
    <w:p w:rsidR="008C39CF" w:rsidRPr="008C39CF" w:rsidRDefault="008C39CF" w:rsidP="008C39CF">
      <w:pPr>
        <w:autoSpaceDE w:val="0"/>
        <w:autoSpaceDN w:val="0"/>
        <w:adjustRightInd w:val="0"/>
        <w:ind w:firstLine="709"/>
        <w:jc w:val="both"/>
        <w:rPr>
          <w:sz w:val="28"/>
          <w:szCs w:val="28"/>
        </w:rPr>
      </w:pPr>
      <w:r w:rsidRPr="008C39CF">
        <w:rPr>
          <w:sz w:val="28"/>
          <w:szCs w:val="28"/>
        </w:rPr>
        <w:t>Ч</w:t>
      </w:r>
      <w:r w:rsidRPr="008C39CF">
        <w:rPr>
          <w:sz w:val="28"/>
          <w:szCs w:val="28"/>
          <w:vertAlign w:val="subscript"/>
        </w:rPr>
        <w:t>А</w:t>
      </w:r>
      <w:r w:rsidRPr="008C39CF">
        <w:rPr>
          <w:sz w:val="28"/>
          <w:szCs w:val="28"/>
        </w:rPr>
        <w:t xml:space="preserve"> </w:t>
      </w:r>
      <w:r w:rsidR="00606436">
        <w:rPr>
          <w:sz w:val="28"/>
          <w:szCs w:val="28"/>
        </w:rPr>
        <w:t>–</w:t>
      </w:r>
      <w:r w:rsidRPr="008C39CF">
        <w:rPr>
          <w:sz w:val="28"/>
          <w:szCs w:val="28"/>
        </w:rPr>
        <w:t xml:space="preserve"> штатная числ</w:t>
      </w:r>
      <w:r w:rsidR="00ED35AD">
        <w:rPr>
          <w:sz w:val="28"/>
          <w:szCs w:val="28"/>
        </w:rPr>
        <w:t>енность аттестованных экспертов;</w:t>
      </w:r>
    </w:p>
    <w:p w:rsidR="00606436" w:rsidRPr="00606436" w:rsidRDefault="00606436" w:rsidP="00606436">
      <w:pPr>
        <w:autoSpaceDE w:val="0"/>
        <w:autoSpaceDN w:val="0"/>
        <w:adjustRightInd w:val="0"/>
        <w:ind w:firstLine="709"/>
        <w:jc w:val="both"/>
        <w:rPr>
          <w:sz w:val="28"/>
          <w:szCs w:val="28"/>
        </w:rPr>
      </w:pPr>
      <w:r w:rsidRPr="00606436">
        <w:rPr>
          <w:sz w:val="28"/>
          <w:szCs w:val="28"/>
        </w:rPr>
        <w:t>Ч</w:t>
      </w:r>
      <w:r w:rsidRPr="00606436">
        <w:rPr>
          <w:sz w:val="28"/>
          <w:szCs w:val="28"/>
          <w:vertAlign w:val="subscript"/>
        </w:rPr>
        <w:t>ФА</w:t>
      </w:r>
      <w:r>
        <w:rPr>
          <w:sz w:val="28"/>
          <w:szCs w:val="28"/>
        </w:rPr>
        <w:t xml:space="preserve"> –</w:t>
      </w:r>
      <w:r w:rsidRPr="00606436">
        <w:rPr>
          <w:sz w:val="28"/>
          <w:szCs w:val="28"/>
        </w:rPr>
        <w:t xml:space="preserve"> фактическая числ</w:t>
      </w:r>
      <w:r w:rsidR="00ED35AD">
        <w:rPr>
          <w:sz w:val="28"/>
          <w:szCs w:val="28"/>
        </w:rPr>
        <w:t>енность аттестованных экспертов;</w:t>
      </w:r>
    </w:p>
    <w:p w:rsidR="00606436" w:rsidRPr="00606436" w:rsidRDefault="00606436" w:rsidP="00606436">
      <w:pPr>
        <w:autoSpaceDE w:val="0"/>
        <w:autoSpaceDN w:val="0"/>
        <w:adjustRightInd w:val="0"/>
        <w:ind w:firstLine="709"/>
        <w:jc w:val="both"/>
        <w:rPr>
          <w:sz w:val="28"/>
          <w:szCs w:val="28"/>
        </w:rPr>
      </w:pPr>
      <w:r w:rsidRPr="00606436">
        <w:rPr>
          <w:sz w:val="28"/>
          <w:szCs w:val="28"/>
        </w:rPr>
        <w:t>Ч</w:t>
      </w:r>
      <w:r w:rsidRPr="00606436">
        <w:rPr>
          <w:sz w:val="28"/>
          <w:szCs w:val="28"/>
          <w:vertAlign w:val="subscript"/>
        </w:rPr>
        <w:t>СА</w:t>
      </w:r>
      <w:r w:rsidRPr="00606436">
        <w:rPr>
          <w:sz w:val="28"/>
          <w:szCs w:val="28"/>
        </w:rPr>
        <w:t xml:space="preserve"> </w:t>
      </w:r>
      <w:r>
        <w:rPr>
          <w:sz w:val="28"/>
          <w:szCs w:val="28"/>
        </w:rPr>
        <w:t>–</w:t>
      </w:r>
      <w:r w:rsidRPr="00606436">
        <w:rPr>
          <w:sz w:val="28"/>
          <w:szCs w:val="28"/>
        </w:rPr>
        <w:t xml:space="preserve"> фактическая численность аттестованных экспертов,</w:t>
      </w:r>
      <w:r w:rsidR="0023110E">
        <w:rPr>
          <w:sz w:val="28"/>
          <w:szCs w:val="28"/>
        </w:rPr>
        <w:t xml:space="preserve"> работающих по совместительству;</w:t>
      </w:r>
    </w:p>
    <w:p w:rsidR="005436A8" w:rsidRPr="00606436" w:rsidRDefault="005436A8" w:rsidP="00606436">
      <w:pPr>
        <w:autoSpaceDE w:val="0"/>
        <w:autoSpaceDN w:val="0"/>
        <w:adjustRightInd w:val="0"/>
        <w:ind w:firstLine="709"/>
        <w:jc w:val="both"/>
        <w:rPr>
          <w:sz w:val="28"/>
          <w:szCs w:val="28"/>
        </w:rPr>
      </w:pPr>
      <w:r w:rsidRPr="00606436">
        <w:rPr>
          <w:sz w:val="28"/>
          <w:szCs w:val="28"/>
        </w:rPr>
        <w:t xml:space="preserve">M </w:t>
      </w:r>
      <w:r w:rsidR="006B3A21">
        <w:rPr>
          <w:sz w:val="28"/>
          <w:szCs w:val="28"/>
        </w:rPr>
        <w:t>–</w:t>
      </w:r>
      <w:r w:rsidRPr="00606436">
        <w:rPr>
          <w:sz w:val="28"/>
          <w:szCs w:val="28"/>
        </w:rPr>
        <w:t xml:space="preserve"> количество выданных заключений</w:t>
      </w:r>
      <w:r w:rsidR="00ED35AD">
        <w:rPr>
          <w:sz w:val="28"/>
          <w:szCs w:val="28"/>
        </w:rPr>
        <w:t xml:space="preserve"> государственной экспертизы проектной документации и (или) результатов </w:t>
      </w:r>
      <w:r w:rsidR="006B3A21">
        <w:rPr>
          <w:sz w:val="28"/>
          <w:szCs w:val="28"/>
        </w:rPr>
        <w:t>инженерных изысканий.</w:t>
      </w:r>
    </w:p>
    <w:p w:rsidR="005436A8" w:rsidRDefault="005436A8" w:rsidP="006B3A21">
      <w:pPr>
        <w:autoSpaceDE w:val="0"/>
        <w:autoSpaceDN w:val="0"/>
        <w:adjustRightInd w:val="0"/>
        <w:ind w:firstLine="709"/>
        <w:jc w:val="both"/>
        <w:rPr>
          <w:sz w:val="28"/>
          <w:szCs w:val="28"/>
        </w:rPr>
      </w:pPr>
      <w:r w:rsidRPr="006B3A21">
        <w:rPr>
          <w:sz w:val="28"/>
          <w:szCs w:val="28"/>
        </w:rPr>
        <w:t xml:space="preserve">б) </w:t>
      </w:r>
      <w:r w:rsidR="000745AD">
        <w:rPr>
          <w:sz w:val="28"/>
          <w:szCs w:val="28"/>
        </w:rPr>
        <w:t>качество</w:t>
      </w:r>
      <w:r w:rsidRPr="006B3A21">
        <w:rPr>
          <w:sz w:val="28"/>
          <w:szCs w:val="28"/>
        </w:rPr>
        <w:t xml:space="preserve"> </w:t>
      </w:r>
      <w:r w:rsidR="006B3A21" w:rsidRPr="006B3A21">
        <w:rPr>
          <w:sz w:val="28"/>
          <w:szCs w:val="28"/>
        </w:rPr>
        <w:t>осуществления переданных полномочий</w:t>
      </w:r>
      <w:r w:rsidRPr="006B3A21">
        <w:rPr>
          <w:sz w:val="28"/>
          <w:szCs w:val="28"/>
        </w:rPr>
        <w:t xml:space="preserve"> в области государственной экспертизы проектной документации и (или) результатов инженерных изысканий</w:t>
      </w:r>
      <w:r w:rsidR="006B3A21">
        <w:rPr>
          <w:sz w:val="28"/>
          <w:szCs w:val="28"/>
        </w:rPr>
        <w:t xml:space="preserve">, определяемые показателями </w:t>
      </w:r>
      <w:r w:rsidR="006B3A21">
        <w:rPr>
          <w:sz w:val="28"/>
          <w:szCs w:val="28"/>
          <w:lang w:val="en-US"/>
        </w:rPr>
        <w:t>Q</w:t>
      </w:r>
      <w:r w:rsidR="006B3A21" w:rsidRPr="005436A8">
        <w:rPr>
          <w:sz w:val="28"/>
          <w:szCs w:val="28"/>
          <w:vertAlign w:val="subscript"/>
        </w:rPr>
        <w:t>1</w:t>
      </w:r>
      <w:r w:rsidR="006B3A21" w:rsidRPr="006B3A21">
        <w:rPr>
          <w:sz w:val="28"/>
          <w:szCs w:val="28"/>
        </w:rPr>
        <w:t xml:space="preserve"> </w:t>
      </w:r>
      <w:r w:rsidR="006B3A21">
        <w:rPr>
          <w:sz w:val="28"/>
          <w:szCs w:val="28"/>
        </w:rPr>
        <w:t>и</w:t>
      </w:r>
      <w:r w:rsidR="006B3A21" w:rsidRPr="004C1929">
        <w:rPr>
          <w:sz w:val="28"/>
          <w:szCs w:val="28"/>
        </w:rPr>
        <w:t xml:space="preserve"> </w:t>
      </w:r>
      <w:r w:rsidR="006B3A21">
        <w:rPr>
          <w:sz w:val="28"/>
          <w:szCs w:val="28"/>
          <w:lang w:val="en-US"/>
        </w:rPr>
        <w:t>Q</w:t>
      </w:r>
      <w:r w:rsidR="006B3A21" w:rsidRPr="005436A8">
        <w:rPr>
          <w:sz w:val="28"/>
          <w:szCs w:val="28"/>
          <w:vertAlign w:val="subscript"/>
        </w:rPr>
        <w:t>2</w:t>
      </w:r>
      <w:r w:rsidR="006B3A21">
        <w:rPr>
          <w:sz w:val="28"/>
          <w:szCs w:val="28"/>
        </w:rPr>
        <w:t>,</w:t>
      </w:r>
      <w:r w:rsidR="006B3A21" w:rsidRPr="005436A8">
        <w:rPr>
          <w:sz w:val="28"/>
          <w:szCs w:val="28"/>
        </w:rPr>
        <w:t xml:space="preserve"> </w:t>
      </w:r>
      <w:r w:rsidR="006B3A21">
        <w:rPr>
          <w:sz w:val="28"/>
          <w:szCs w:val="28"/>
        </w:rPr>
        <w:t>рассчитываемыми по формулам:</w:t>
      </w:r>
    </w:p>
    <w:tbl>
      <w:tblPr>
        <w:tblW w:w="0" w:type="auto"/>
        <w:jc w:val="center"/>
        <w:tblLook w:val="04A0" w:firstRow="1" w:lastRow="0" w:firstColumn="1" w:lastColumn="0" w:noHBand="0" w:noVBand="1"/>
      </w:tblPr>
      <w:tblGrid>
        <w:gridCol w:w="6062"/>
        <w:gridCol w:w="4359"/>
      </w:tblGrid>
      <w:tr w:rsidR="006B3A21" w:rsidRPr="00625D35" w:rsidTr="00625D35">
        <w:trPr>
          <w:jc w:val="center"/>
        </w:trPr>
        <w:tc>
          <w:tcPr>
            <w:tcW w:w="6062" w:type="dxa"/>
            <w:shd w:val="clear" w:color="auto" w:fill="auto"/>
          </w:tcPr>
          <w:p w:rsidR="006B3A21"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Q</m:t>
                    </m:r>
                  </m:e>
                  <m:sub>
                    <m:r>
                      <w:rPr>
                        <w:rFonts w:ascii="Cambria Math" w:hAnsi="Cambria Math"/>
                        <w:sz w:val="28"/>
                        <w:szCs w:val="28"/>
                      </w:rPr>
                      <m:t>1</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М</m:t>
                    </m:r>
                  </m:num>
                  <m:den>
                    <m:r>
                      <w:rPr>
                        <w:rFonts w:ascii="Cambria Math" w:hAnsi="Cambria Math"/>
                        <w:sz w:val="28"/>
                        <w:szCs w:val="28"/>
                      </w:rPr>
                      <m:t>З</m:t>
                    </m:r>
                  </m:den>
                </m:f>
              </m:oMath>
            </m:oMathPara>
          </w:p>
          <w:p w:rsidR="00B35CAD" w:rsidRPr="00625D35" w:rsidRDefault="00B35CAD" w:rsidP="00625D35">
            <w:pPr>
              <w:ind w:right="-285"/>
              <w:jc w:val="center"/>
              <w:rPr>
                <w:sz w:val="28"/>
                <w:szCs w:val="28"/>
              </w:rPr>
            </w:pPr>
          </w:p>
        </w:tc>
        <w:tc>
          <w:tcPr>
            <w:tcW w:w="4359" w:type="dxa"/>
            <w:shd w:val="clear" w:color="auto" w:fill="auto"/>
            <w:vAlign w:val="center"/>
          </w:tcPr>
          <w:p w:rsidR="006B3A21" w:rsidRPr="00625D35" w:rsidRDefault="006B3A21" w:rsidP="00625D35">
            <w:pPr>
              <w:autoSpaceDE w:val="0"/>
              <w:autoSpaceDN w:val="0"/>
              <w:adjustRightInd w:val="0"/>
              <w:jc w:val="right"/>
              <w:rPr>
                <w:sz w:val="28"/>
                <w:szCs w:val="28"/>
              </w:rPr>
            </w:pPr>
            <w:r w:rsidRPr="00625D35">
              <w:rPr>
                <w:sz w:val="28"/>
                <w:szCs w:val="28"/>
              </w:rPr>
              <w:t>(8)</w:t>
            </w:r>
          </w:p>
        </w:tc>
      </w:tr>
      <w:tr w:rsidR="006B3A21" w:rsidRPr="00625D35" w:rsidTr="00625D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shd w:val="clear" w:color="auto" w:fill="auto"/>
          </w:tcPr>
          <w:p w:rsidR="006B3A21"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Q</m:t>
                    </m:r>
                  </m:e>
                  <m:sub>
                    <m:r>
                      <w:rPr>
                        <w:rFonts w:ascii="Cambria Math" w:hAnsi="Cambria Math"/>
                        <w:sz w:val="28"/>
                        <w:szCs w:val="28"/>
                      </w:rPr>
                      <m:t>2</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Н</m:t>
                    </m:r>
                  </m:num>
                  <m:den>
                    <m:r>
                      <w:rPr>
                        <w:rFonts w:ascii="Cambria Math" w:hAnsi="Cambria Math"/>
                        <w:sz w:val="28"/>
                        <w:szCs w:val="28"/>
                      </w:rPr>
                      <m:t>М</m:t>
                    </m:r>
                  </m:den>
                </m:f>
              </m:oMath>
            </m:oMathPara>
          </w:p>
        </w:tc>
        <w:tc>
          <w:tcPr>
            <w:tcW w:w="4359" w:type="dxa"/>
            <w:tcBorders>
              <w:top w:val="nil"/>
              <w:left w:val="nil"/>
              <w:bottom w:val="nil"/>
              <w:right w:val="nil"/>
            </w:tcBorders>
            <w:shd w:val="clear" w:color="auto" w:fill="auto"/>
            <w:vAlign w:val="center"/>
          </w:tcPr>
          <w:p w:rsidR="006B3A21" w:rsidRPr="00625D35" w:rsidRDefault="006B3A21" w:rsidP="00625D35">
            <w:pPr>
              <w:autoSpaceDE w:val="0"/>
              <w:autoSpaceDN w:val="0"/>
              <w:adjustRightInd w:val="0"/>
              <w:jc w:val="right"/>
              <w:rPr>
                <w:sz w:val="28"/>
                <w:szCs w:val="28"/>
              </w:rPr>
            </w:pPr>
            <w:r w:rsidRPr="00625D35">
              <w:rPr>
                <w:sz w:val="28"/>
                <w:szCs w:val="28"/>
              </w:rPr>
              <w:t>(9)</w:t>
            </w:r>
          </w:p>
        </w:tc>
      </w:tr>
    </w:tbl>
    <w:p w:rsidR="003D01C9" w:rsidRPr="0033301F" w:rsidRDefault="003D01C9" w:rsidP="003D01C9">
      <w:pPr>
        <w:autoSpaceDE w:val="0"/>
        <w:autoSpaceDN w:val="0"/>
        <w:adjustRightInd w:val="0"/>
        <w:ind w:firstLine="709"/>
        <w:jc w:val="both"/>
        <w:rPr>
          <w:sz w:val="28"/>
          <w:szCs w:val="28"/>
        </w:rPr>
      </w:pPr>
      <w:r>
        <w:rPr>
          <w:sz w:val="28"/>
          <w:szCs w:val="28"/>
        </w:rPr>
        <w:t>где:</w:t>
      </w:r>
    </w:p>
    <w:p w:rsidR="005436A8" w:rsidRPr="003D01C9" w:rsidRDefault="005436A8" w:rsidP="003D01C9">
      <w:pPr>
        <w:autoSpaceDE w:val="0"/>
        <w:autoSpaceDN w:val="0"/>
        <w:adjustRightInd w:val="0"/>
        <w:ind w:firstLine="709"/>
        <w:jc w:val="both"/>
        <w:rPr>
          <w:sz w:val="28"/>
          <w:szCs w:val="28"/>
        </w:rPr>
      </w:pPr>
      <w:r w:rsidRPr="003D01C9">
        <w:rPr>
          <w:sz w:val="28"/>
          <w:szCs w:val="28"/>
        </w:rPr>
        <w:t>Q</w:t>
      </w:r>
      <w:r w:rsidRPr="003D01C9">
        <w:rPr>
          <w:sz w:val="28"/>
          <w:szCs w:val="28"/>
          <w:vertAlign w:val="subscript"/>
        </w:rPr>
        <w:t>1</w:t>
      </w:r>
      <w:r w:rsidRPr="003D01C9">
        <w:rPr>
          <w:sz w:val="28"/>
          <w:szCs w:val="28"/>
        </w:rPr>
        <w:t xml:space="preserve"> </w:t>
      </w:r>
      <w:r w:rsidR="003D01C9">
        <w:rPr>
          <w:sz w:val="28"/>
          <w:szCs w:val="28"/>
        </w:rPr>
        <w:t>–</w:t>
      </w:r>
      <w:r w:rsidRPr="003D01C9">
        <w:rPr>
          <w:sz w:val="28"/>
          <w:szCs w:val="28"/>
        </w:rPr>
        <w:t xml:space="preserve"> доля заявлений, поданных на проведение государственной экспертизы, по которым выда</w:t>
      </w:r>
      <w:r w:rsidR="00290D84">
        <w:rPr>
          <w:sz w:val="28"/>
          <w:szCs w:val="28"/>
        </w:rPr>
        <w:t>ны заключения;</w:t>
      </w:r>
    </w:p>
    <w:p w:rsidR="005436A8" w:rsidRPr="003D01C9" w:rsidRDefault="005436A8" w:rsidP="003D01C9">
      <w:pPr>
        <w:autoSpaceDE w:val="0"/>
        <w:autoSpaceDN w:val="0"/>
        <w:adjustRightInd w:val="0"/>
        <w:ind w:firstLine="709"/>
        <w:jc w:val="both"/>
        <w:rPr>
          <w:sz w:val="28"/>
          <w:szCs w:val="28"/>
        </w:rPr>
      </w:pPr>
      <w:r w:rsidRPr="003D01C9">
        <w:rPr>
          <w:sz w:val="28"/>
          <w:szCs w:val="28"/>
        </w:rPr>
        <w:t>Q</w:t>
      </w:r>
      <w:r w:rsidRPr="003D01C9">
        <w:rPr>
          <w:sz w:val="28"/>
          <w:szCs w:val="28"/>
          <w:vertAlign w:val="subscript"/>
        </w:rPr>
        <w:t>2</w:t>
      </w:r>
      <w:r w:rsidRPr="003D01C9">
        <w:rPr>
          <w:sz w:val="28"/>
          <w:szCs w:val="28"/>
        </w:rPr>
        <w:t xml:space="preserve"> </w:t>
      </w:r>
      <w:r w:rsidR="003D01C9">
        <w:rPr>
          <w:sz w:val="28"/>
          <w:szCs w:val="28"/>
        </w:rPr>
        <w:t>–</w:t>
      </w:r>
      <w:r w:rsidRPr="003D01C9">
        <w:rPr>
          <w:sz w:val="28"/>
          <w:szCs w:val="28"/>
        </w:rPr>
        <w:t xml:space="preserve"> показатель, характеризующий кач</w:t>
      </w:r>
      <w:r w:rsidR="00290D84">
        <w:rPr>
          <w:sz w:val="28"/>
          <w:szCs w:val="28"/>
        </w:rPr>
        <w:t>ество подготовленных заключений;</w:t>
      </w:r>
    </w:p>
    <w:p w:rsidR="005436A8" w:rsidRPr="003D01C9" w:rsidRDefault="005436A8" w:rsidP="003D01C9">
      <w:pPr>
        <w:autoSpaceDE w:val="0"/>
        <w:autoSpaceDN w:val="0"/>
        <w:adjustRightInd w:val="0"/>
        <w:ind w:firstLine="709"/>
        <w:jc w:val="both"/>
        <w:rPr>
          <w:sz w:val="28"/>
          <w:szCs w:val="28"/>
        </w:rPr>
      </w:pPr>
      <w:r w:rsidRPr="003D01C9">
        <w:rPr>
          <w:sz w:val="28"/>
          <w:szCs w:val="28"/>
        </w:rPr>
        <w:t xml:space="preserve">M </w:t>
      </w:r>
      <w:r w:rsidR="003D01C9">
        <w:rPr>
          <w:sz w:val="28"/>
          <w:szCs w:val="28"/>
        </w:rPr>
        <w:t>–</w:t>
      </w:r>
      <w:r w:rsidRPr="003D01C9">
        <w:rPr>
          <w:sz w:val="28"/>
          <w:szCs w:val="28"/>
        </w:rPr>
        <w:t xml:space="preserve"> количество выданных заключений,</w:t>
      </w:r>
      <w:r w:rsidR="00290D84">
        <w:rPr>
          <w:sz w:val="28"/>
          <w:szCs w:val="28"/>
        </w:rPr>
        <w:t xml:space="preserve"> государственной экспертизы проектной документации и (или) результатов инженерных изысканий;</w:t>
      </w:r>
    </w:p>
    <w:p w:rsidR="005436A8" w:rsidRPr="003D01C9" w:rsidRDefault="005436A8" w:rsidP="003D01C9">
      <w:pPr>
        <w:autoSpaceDE w:val="0"/>
        <w:autoSpaceDN w:val="0"/>
        <w:adjustRightInd w:val="0"/>
        <w:ind w:firstLine="709"/>
        <w:jc w:val="both"/>
        <w:rPr>
          <w:sz w:val="28"/>
          <w:szCs w:val="28"/>
        </w:rPr>
      </w:pPr>
      <w:r w:rsidRPr="003D01C9">
        <w:rPr>
          <w:sz w:val="28"/>
          <w:szCs w:val="28"/>
        </w:rPr>
        <w:t xml:space="preserve">З </w:t>
      </w:r>
      <w:r w:rsidR="003D01C9">
        <w:rPr>
          <w:sz w:val="28"/>
          <w:szCs w:val="28"/>
        </w:rPr>
        <w:t>–</w:t>
      </w:r>
      <w:r w:rsidRPr="003D01C9">
        <w:rPr>
          <w:sz w:val="28"/>
          <w:szCs w:val="28"/>
        </w:rPr>
        <w:t xml:space="preserve"> количество заявлений, поданных на провед</w:t>
      </w:r>
      <w:r w:rsidR="00290D84">
        <w:rPr>
          <w:sz w:val="28"/>
          <w:szCs w:val="28"/>
        </w:rPr>
        <w:t>ение государственной экспертизы;</w:t>
      </w:r>
    </w:p>
    <w:p w:rsidR="005436A8" w:rsidRPr="003D01C9" w:rsidRDefault="005436A8" w:rsidP="003D01C9">
      <w:pPr>
        <w:autoSpaceDE w:val="0"/>
        <w:autoSpaceDN w:val="0"/>
        <w:adjustRightInd w:val="0"/>
        <w:ind w:firstLine="709"/>
        <w:jc w:val="both"/>
        <w:rPr>
          <w:sz w:val="28"/>
          <w:szCs w:val="28"/>
        </w:rPr>
      </w:pPr>
      <w:r w:rsidRPr="003D01C9">
        <w:rPr>
          <w:sz w:val="28"/>
          <w:szCs w:val="28"/>
        </w:rPr>
        <w:t xml:space="preserve">H </w:t>
      </w:r>
      <w:r w:rsidR="003D01C9">
        <w:rPr>
          <w:sz w:val="28"/>
          <w:szCs w:val="28"/>
        </w:rPr>
        <w:t>–</w:t>
      </w:r>
      <w:r w:rsidRPr="003D01C9">
        <w:rPr>
          <w:sz w:val="28"/>
          <w:szCs w:val="28"/>
        </w:rPr>
        <w:t xml:space="preserve"> количество заключений государственной экспертизы проектной документации и (или) результатов инженерных изысканий, </w:t>
      </w:r>
      <w:r w:rsidR="001C0E6E">
        <w:rPr>
          <w:sz w:val="28"/>
          <w:szCs w:val="28"/>
        </w:rPr>
        <w:t xml:space="preserve">которые не были </w:t>
      </w:r>
      <w:r w:rsidR="001C0E6E">
        <w:rPr>
          <w:sz w:val="28"/>
          <w:szCs w:val="28"/>
        </w:rPr>
        <w:lastRenderedPageBreak/>
        <w:t>признаны</w:t>
      </w:r>
      <w:r w:rsidRPr="003D01C9">
        <w:rPr>
          <w:sz w:val="28"/>
          <w:szCs w:val="28"/>
        </w:rPr>
        <w:t xml:space="preserve"> в отчетном периоде недействительными на основании</w:t>
      </w:r>
      <w:r w:rsidR="00290D84">
        <w:rPr>
          <w:sz w:val="28"/>
          <w:szCs w:val="28"/>
        </w:rPr>
        <w:t xml:space="preserve"> вступивших в силу решений суда.</w:t>
      </w:r>
    </w:p>
    <w:p w:rsidR="005436A8" w:rsidRDefault="005436A8" w:rsidP="003D01C9">
      <w:pPr>
        <w:autoSpaceDE w:val="0"/>
        <w:autoSpaceDN w:val="0"/>
        <w:adjustRightInd w:val="0"/>
        <w:ind w:firstLine="709"/>
        <w:jc w:val="both"/>
        <w:rPr>
          <w:sz w:val="28"/>
          <w:szCs w:val="28"/>
        </w:rPr>
      </w:pPr>
      <w:r w:rsidRPr="003D01C9">
        <w:rPr>
          <w:sz w:val="28"/>
          <w:szCs w:val="28"/>
        </w:rPr>
        <w:t xml:space="preserve">в) </w:t>
      </w:r>
      <w:r w:rsidR="00A94FBD">
        <w:rPr>
          <w:sz w:val="28"/>
          <w:szCs w:val="28"/>
        </w:rPr>
        <w:t>эффективност</w:t>
      </w:r>
      <w:r w:rsidR="0077239C">
        <w:rPr>
          <w:sz w:val="28"/>
          <w:szCs w:val="28"/>
        </w:rPr>
        <w:t>ь</w:t>
      </w:r>
      <w:r w:rsidR="00A94FBD">
        <w:rPr>
          <w:sz w:val="28"/>
          <w:szCs w:val="28"/>
        </w:rPr>
        <w:t xml:space="preserve"> и качеств</w:t>
      </w:r>
      <w:r w:rsidR="0077239C">
        <w:rPr>
          <w:sz w:val="28"/>
          <w:szCs w:val="28"/>
        </w:rPr>
        <w:t>о</w:t>
      </w:r>
      <w:r w:rsidR="00A94FBD">
        <w:rPr>
          <w:sz w:val="28"/>
          <w:szCs w:val="28"/>
        </w:rPr>
        <w:t xml:space="preserve"> осуществления полномочий </w:t>
      </w:r>
      <w:r w:rsidRPr="003D01C9">
        <w:rPr>
          <w:sz w:val="28"/>
          <w:szCs w:val="28"/>
        </w:rPr>
        <w:t>в области проведения проверки достоверности определения сметно</w:t>
      </w:r>
      <w:r w:rsidR="00290D84">
        <w:rPr>
          <w:sz w:val="28"/>
          <w:szCs w:val="28"/>
        </w:rPr>
        <w:t xml:space="preserve">й стоимости, определяемые показателями </w:t>
      </w:r>
      <w:r w:rsidR="00290D84">
        <w:rPr>
          <w:sz w:val="28"/>
          <w:szCs w:val="28"/>
          <w:lang w:val="en-US"/>
        </w:rPr>
        <w:t>Q</w:t>
      </w:r>
      <w:r w:rsidR="00290D84">
        <w:rPr>
          <w:sz w:val="28"/>
          <w:szCs w:val="28"/>
          <w:vertAlign w:val="subscript"/>
        </w:rPr>
        <w:t>3</w:t>
      </w:r>
      <w:r w:rsidR="00290D84" w:rsidRPr="006B3A21">
        <w:rPr>
          <w:sz w:val="28"/>
          <w:szCs w:val="28"/>
        </w:rPr>
        <w:t xml:space="preserve"> </w:t>
      </w:r>
      <w:r w:rsidR="00290D84">
        <w:rPr>
          <w:sz w:val="28"/>
          <w:szCs w:val="28"/>
        </w:rPr>
        <w:t>и</w:t>
      </w:r>
      <w:r w:rsidR="00290D84" w:rsidRPr="004C1929">
        <w:rPr>
          <w:sz w:val="28"/>
          <w:szCs w:val="28"/>
        </w:rPr>
        <w:t xml:space="preserve"> </w:t>
      </w:r>
      <w:r w:rsidR="00290D84">
        <w:rPr>
          <w:sz w:val="28"/>
          <w:szCs w:val="28"/>
          <w:lang w:val="en-US"/>
        </w:rPr>
        <w:t>Q</w:t>
      </w:r>
      <w:r w:rsidR="00290D84">
        <w:rPr>
          <w:sz w:val="28"/>
          <w:szCs w:val="28"/>
          <w:vertAlign w:val="subscript"/>
        </w:rPr>
        <w:t>4</w:t>
      </w:r>
      <w:r w:rsidR="00290D84">
        <w:rPr>
          <w:sz w:val="28"/>
          <w:szCs w:val="28"/>
        </w:rPr>
        <w:t>,</w:t>
      </w:r>
      <w:r w:rsidR="00290D84" w:rsidRPr="005436A8">
        <w:rPr>
          <w:sz w:val="28"/>
          <w:szCs w:val="28"/>
        </w:rPr>
        <w:t xml:space="preserve"> </w:t>
      </w:r>
      <w:r w:rsidR="00290D84">
        <w:rPr>
          <w:sz w:val="28"/>
          <w:szCs w:val="28"/>
        </w:rPr>
        <w:t>рассчитываемыми по формулам:</w:t>
      </w:r>
    </w:p>
    <w:tbl>
      <w:tblPr>
        <w:tblW w:w="0" w:type="auto"/>
        <w:jc w:val="center"/>
        <w:tblLook w:val="04A0" w:firstRow="1" w:lastRow="0" w:firstColumn="1" w:lastColumn="0" w:noHBand="0" w:noVBand="1"/>
      </w:tblPr>
      <w:tblGrid>
        <w:gridCol w:w="6062"/>
        <w:gridCol w:w="4359"/>
      </w:tblGrid>
      <w:tr w:rsidR="00290D84" w:rsidRPr="00625D35" w:rsidTr="00625D35">
        <w:trPr>
          <w:jc w:val="center"/>
        </w:trPr>
        <w:tc>
          <w:tcPr>
            <w:tcW w:w="6062" w:type="dxa"/>
            <w:shd w:val="clear" w:color="auto" w:fill="auto"/>
          </w:tcPr>
          <w:p w:rsidR="00290D84" w:rsidRPr="002557B6" w:rsidRDefault="002557B6" w:rsidP="00625D35">
            <w:pPr>
              <w:ind w:right="-285"/>
              <w:jc w:val="cente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Q</m:t>
                    </m:r>
                  </m:e>
                  <m:sub>
                    <m:r>
                      <w:rPr>
                        <w:rFonts w:ascii="Cambria Math" w:hAnsi="Cambria Math"/>
                        <w:sz w:val="28"/>
                        <w:szCs w:val="28"/>
                      </w:rPr>
                      <m:t>3</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Д</m:t>
                    </m:r>
                  </m:num>
                  <m:den>
                    <m:sSub>
                      <m:sSubPr>
                        <m:ctrlPr>
                          <w:rPr>
                            <w:rFonts w:ascii="Cambria Math" w:eastAsia="Calibri" w:hAnsi="Cambria Math"/>
                            <w:i/>
                            <w:sz w:val="28"/>
                            <w:szCs w:val="28"/>
                            <w:lang w:eastAsia="en-US"/>
                          </w:rPr>
                        </m:ctrlPr>
                      </m:sSubPr>
                      <m:e>
                        <m:r>
                          <w:rPr>
                            <w:rFonts w:ascii="Cambria Math" w:hAnsi="Cambria Math"/>
                            <w:sz w:val="28"/>
                            <w:szCs w:val="28"/>
                          </w:rPr>
                          <m:t>З</m:t>
                        </m:r>
                      </m:e>
                      <m:sub>
                        <m:r>
                          <w:rPr>
                            <w:rFonts w:ascii="Cambria Math" w:hAnsi="Cambria Math"/>
                            <w:sz w:val="28"/>
                            <w:szCs w:val="28"/>
                          </w:rPr>
                          <m:t>д</m:t>
                        </m:r>
                      </m:sub>
                    </m:sSub>
                  </m:den>
                </m:f>
              </m:oMath>
            </m:oMathPara>
          </w:p>
          <w:p w:rsidR="00B35CAD" w:rsidRPr="00625D35" w:rsidRDefault="00B35CAD" w:rsidP="00625D35">
            <w:pPr>
              <w:ind w:right="-285"/>
              <w:jc w:val="center"/>
              <w:rPr>
                <w:sz w:val="28"/>
                <w:szCs w:val="28"/>
              </w:rPr>
            </w:pPr>
          </w:p>
        </w:tc>
        <w:tc>
          <w:tcPr>
            <w:tcW w:w="4359" w:type="dxa"/>
            <w:shd w:val="clear" w:color="auto" w:fill="auto"/>
            <w:vAlign w:val="center"/>
          </w:tcPr>
          <w:p w:rsidR="00290D84" w:rsidRPr="00625D35" w:rsidRDefault="00290D84" w:rsidP="00625D35">
            <w:pPr>
              <w:autoSpaceDE w:val="0"/>
              <w:autoSpaceDN w:val="0"/>
              <w:adjustRightInd w:val="0"/>
              <w:jc w:val="right"/>
              <w:rPr>
                <w:sz w:val="28"/>
                <w:szCs w:val="28"/>
              </w:rPr>
            </w:pPr>
            <w:r w:rsidRPr="00625D35">
              <w:rPr>
                <w:sz w:val="28"/>
                <w:szCs w:val="28"/>
              </w:rPr>
              <w:t>(10)</w:t>
            </w:r>
          </w:p>
        </w:tc>
      </w:tr>
      <w:tr w:rsidR="00290D84" w:rsidRPr="00625D35" w:rsidTr="00625D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shd w:val="clear" w:color="auto" w:fill="auto"/>
          </w:tcPr>
          <w:p w:rsidR="00290D84"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Q</m:t>
                    </m:r>
                  </m:e>
                  <m:sub>
                    <m:r>
                      <w:rPr>
                        <w:rFonts w:ascii="Cambria Math" w:hAnsi="Cambria Math"/>
                        <w:sz w:val="28"/>
                        <w:szCs w:val="28"/>
                      </w:rPr>
                      <m:t>4</m:t>
                    </m:r>
                  </m:sub>
                </m:sSub>
                <m:r>
                  <w:rPr>
                    <w:rFonts w:ascii="Cambria Math" w:hAnsi="Cambria Math"/>
                    <w:sz w:val="28"/>
                    <w:szCs w:val="28"/>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rPr>
                          <m:t>Н</m:t>
                        </m:r>
                      </m:e>
                      <m:sub>
                        <m:r>
                          <w:rPr>
                            <w:rFonts w:ascii="Cambria Math" w:hAnsi="Cambria Math"/>
                            <w:sz w:val="28"/>
                            <w:szCs w:val="28"/>
                          </w:rPr>
                          <m:t>д</m:t>
                        </m:r>
                      </m:sub>
                    </m:sSub>
                  </m:num>
                  <m:den>
                    <m:r>
                      <w:rPr>
                        <w:rFonts w:ascii="Cambria Math" w:hAnsi="Cambria Math"/>
                        <w:sz w:val="28"/>
                        <w:szCs w:val="28"/>
                      </w:rPr>
                      <m:t>Д</m:t>
                    </m:r>
                  </m:den>
                </m:f>
              </m:oMath>
            </m:oMathPara>
          </w:p>
        </w:tc>
        <w:tc>
          <w:tcPr>
            <w:tcW w:w="4359" w:type="dxa"/>
            <w:tcBorders>
              <w:top w:val="nil"/>
              <w:left w:val="nil"/>
              <w:bottom w:val="nil"/>
              <w:right w:val="nil"/>
            </w:tcBorders>
            <w:shd w:val="clear" w:color="auto" w:fill="auto"/>
            <w:vAlign w:val="center"/>
          </w:tcPr>
          <w:p w:rsidR="00290D84" w:rsidRPr="00625D35" w:rsidRDefault="00290D84" w:rsidP="00625D35">
            <w:pPr>
              <w:autoSpaceDE w:val="0"/>
              <w:autoSpaceDN w:val="0"/>
              <w:adjustRightInd w:val="0"/>
              <w:jc w:val="right"/>
              <w:rPr>
                <w:sz w:val="28"/>
                <w:szCs w:val="28"/>
              </w:rPr>
            </w:pPr>
            <w:r w:rsidRPr="00625D35">
              <w:rPr>
                <w:sz w:val="28"/>
                <w:szCs w:val="28"/>
              </w:rPr>
              <w:t>(11)</w:t>
            </w:r>
          </w:p>
        </w:tc>
      </w:tr>
    </w:tbl>
    <w:p w:rsidR="00290D84" w:rsidRPr="0033301F" w:rsidRDefault="00290D84" w:rsidP="00290D84">
      <w:pPr>
        <w:autoSpaceDE w:val="0"/>
        <w:autoSpaceDN w:val="0"/>
        <w:adjustRightInd w:val="0"/>
        <w:ind w:firstLine="709"/>
        <w:jc w:val="both"/>
        <w:rPr>
          <w:sz w:val="28"/>
          <w:szCs w:val="28"/>
        </w:rPr>
      </w:pPr>
      <w:r>
        <w:rPr>
          <w:sz w:val="28"/>
          <w:szCs w:val="28"/>
        </w:rPr>
        <w:t>где:</w:t>
      </w:r>
    </w:p>
    <w:p w:rsidR="005436A8" w:rsidRPr="00290D84" w:rsidRDefault="005436A8" w:rsidP="00290D84">
      <w:pPr>
        <w:autoSpaceDE w:val="0"/>
        <w:autoSpaceDN w:val="0"/>
        <w:adjustRightInd w:val="0"/>
        <w:ind w:firstLine="709"/>
        <w:jc w:val="both"/>
        <w:rPr>
          <w:sz w:val="28"/>
          <w:szCs w:val="28"/>
        </w:rPr>
      </w:pPr>
      <w:r w:rsidRPr="00290D84">
        <w:rPr>
          <w:sz w:val="28"/>
          <w:szCs w:val="28"/>
        </w:rPr>
        <w:t>Q</w:t>
      </w:r>
      <w:r w:rsidRPr="00290D84">
        <w:rPr>
          <w:sz w:val="28"/>
          <w:szCs w:val="28"/>
          <w:vertAlign w:val="subscript"/>
        </w:rPr>
        <w:t>3</w:t>
      </w:r>
      <w:r w:rsidRPr="00290D84">
        <w:rPr>
          <w:sz w:val="28"/>
          <w:szCs w:val="28"/>
        </w:rPr>
        <w:t xml:space="preserve"> </w:t>
      </w:r>
      <w:r w:rsidR="00290D84">
        <w:rPr>
          <w:sz w:val="28"/>
          <w:szCs w:val="28"/>
        </w:rPr>
        <w:t>–</w:t>
      </w:r>
      <w:r w:rsidRPr="00290D84">
        <w:rPr>
          <w:sz w:val="28"/>
          <w:szCs w:val="28"/>
        </w:rPr>
        <w:t xml:space="preserve"> доля заявлений, поданных на проверку достоверности определения сметной стоимост</w:t>
      </w:r>
      <w:r w:rsidR="00A94FBD">
        <w:rPr>
          <w:sz w:val="28"/>
          <w:szCs w:val="28"/>
        </w:rPr>
        <w:t>и, по которым выданы заключения;</w:t>
      </w:r>
    </w:p>
    <w:p w:rsidR="005436A8" w:rsidRPr="00290D84" w:rsidRDefault="005436A8" w:rsidP="00290D84">
      <w:pPr>
        <w:autoSpaceDE w:val="0"/>
        <w:autoSpaceDN w:val="0"/>
        <w:adjustRightInd w:val="0"/>
        <w:ind w:firstLine="709"/>
        <w:jc w:val="both"/>
        <w:rPr>
          <w:sz w:val="28"/>
          <w:szCs w:val="28"/>
        </w:rPr>
      </w:pPr>
      <w:r w:rsidRPr="00290D84">
        <w:rPr>
          <w:sz w:val="28"/>
          <w:szCs w:val="28"/>
        </w:rPr>
        <w:t>Q</w:t>
      </w:r>
      <w:r w:rsidRPr="00290D84">
        <w:rPr>
          <w:sz w:val="28"/>
          <w:szCs w:val="28"/>
          <w:vertAlign w:val="subscript"/>
        </w:rPr>
        <w:t>4</w:t>
      </w:r>
      <w:r w:rsidRPr="00290D84">
        <w:rPr>
          <w:sz w:val="28"/>
          <w:szCs w:val="28"/>
        </w:rPr>
        <w:t xml:space="preserve"> </w:t>
      </w:r>
      <w:r w:rsidR="00290D84">
        <w:rPr>
          <w:sz w:val="28"/>
          <w:szCs w:val="28"/>
        </w:rPr>
        <w:t>–</w:t>
      </w:r>
      <w:r w:rsidRPr="00290D84">
        <w:rPr>
          <w:sz w:val="28"/>
          <w:szCs w:val="28"/>
        </w:rPr>
        <w:t xml:space="preserve"> показатель, характеризующий качество подготовленных заключений по проверке достоверности </w:t>
      </w:r>
      <w:r w:rsidR="00A94FBD">
        <w:rPr>
          <w:sz w:val="28"/>
          <w:szCs w:val="28"/>
        </w:rPr>
        <w:t>определения сметной стоимости;</w:t>
      </w:r>
    </w:p>
    <w:p w:rsidR="005436A8" w:rsidRPr="00290D84" w:rsidRDefault="005436A8" w:rsidP="00290D84">
      <w:pPr>
        <w:autoSpaceDE w:val="0"/>
        <w:autoSpaceDN w:val="0"/>
        <w:adjustRightInd w:val="0"/>
        <w:ind w:firstLine="709"/>
        <w:jc w:val="both"/>
        <w:rPr>
          <w:sz w:val="28"/>
          <w:szCs w:val="28"/>
        </w:rPr>
      </w:pPr>
      <w:r w:rsidRPr="00290D84">
        <w:rPr>
          <w:sz w:val="28"/>
          <w:szCs w:val="28"/>
        </w:rPr>
        <w:t xml:space="preserve">Д </w:t>
      </w:r>
      <w:r w:rsidR="00290D84">
        <w:rPr>
          <w:sz w:val="28"/>
          <w:szCs w:val="28"/>
        </w:rPr>
        <w:t>–</w:t>
      </w:r>
      <w:r w:rsidRPr="00290D84">
        <w:rPr>
          <w:sz w:val="28"/>
          <w:szCs w:val="28"/>
        </w:rPr>
        <w:t xml:space="preserve"> количество выданных заключений о </w:t>
      </w:r>
      <w:r w:rsidR="00A94FBD">
        <w:rPr>
          <w:sz w:val="28"/>
          <w:szCs w:val="28"/>
        </w:rPr>
        <w:t>достоверности сметной стоимости;</w:t>
      </w:r>
    </w:p>
    <w:p w:rsidR="005436A8" w:rsidRPr="00290D84" w:rsidRDefault="005436A8" w:rsidP="00290D84">
      <w:pPr>
        <w:autoSpaceDE w:val="0"/>
        <w:autoSpaceDN w:val="0"/>
        <w:adjustRightInd w:val="0"/>
        <w:ind w:firstLine="709"/>
        <w:jc w:val="both"/>
        <w:rPr>
          <w:sz w:val="28"/>
          <w:szCs w:val="28"/>
        </w:rPr>
      </w:pPr>
      <w:r w:rsidRPr="00290D84">
        <w:rPr>
          <w:sz w:val="28"/>
          <w:szCs w:val="28"/>
        </w:rPr>
        <w:t>З</w:t>
      </w:r>
      <w:r w:rsidRPr="00290D84">
        <w:rPr>
          <w:sz w:val="28"/>
          <w:szCs w:val="28"/>
          <w:vertAlign w:val="subscript"/>
        </w:rPr>
        <w:t>д</w:t>
      </w:r>
      <w:r w:rsidRPr="00290D84">
        <w:rPr>
          <w:sz w:val="28"/>
          <w:szCs w:val="28"/>
        </w:rPr>
        <w:t xml:space="preserve"> </w:t>
      </w:r>
      <w:r w:rsidR="00290D84">
        <w:rPr>
          <w:sz w:val="28"/>
          <w:szCs w:val="28"/>
        </w:rPr>
        <w:t>–</w:t>
      </w:r>
      <w:r w:rsidRPr="00290D84">
        <w:rPr>
          <w:sz w:val="28"/>
          <w:szCs w:val="28"/>
        </w:rPr>
        <w:t xml:space="preserve"> количество заявлений, поданных на проверку достоверност</w:t>
      </w:r>
      <w:r w:rsidR="00A94FBD">
        <w:rPr>
          <w:sz w:val="28"/>
          <w:szCs w:val="28"/>
        </w:rPr>
        <w:t>и определения сметной стоимости;</w:t>
      </w:r>
    </w:p>
    <w:p w:rsidR="005436A8" w:rsidRPr="00290D84" w:rsidRDefault="005436A8" w:rsidP="00290D84">
      <w:pPr>
        <w:autoSpaceDE w:val="0"/>
        <w:autoSpaceDN w:val="0"/>
        <w:adjustRightInd w:val="0"/>
        <w:ind w:firstLine="709"/>
        <w:jc w:val="both"/>
        <w:rPr>
          <w:sz w:val="28"/>
          <w:szCs w:val="28"/>
        </w:rPr>
      </w:pPr>
      <w:r w:rsidRPr="00290D84">
        <w:rPr>
          <w:sz w:val="28"/>
          <w:szCs w:val="28"/>
        </w:rPr>
        <w:t>Н</w:t>
      </w:r>
      <w:r w:rsidRPr="00290D84">
        <w:rPr>
          <w:sz w:val="28"/>
          <w:szCs w:val="28"/>
          <w:vertAlign w:val="subscript"/>
        </w:rPr>
        <w:t>д</w:t>
      </w:r>
      <w:r w:rsidRPr="00290D84">
        <w:rPr>
          <w:sz w:val="28"/>
          <w:szCs w:val="28"/>
        </w:rPr>
        <w:t xml:space="preserve"> </w:t>
      </w:r>
      <w:r w:rsidR="00290D84">
        <w:rPr>
          <w:sz w:val="28"/>
          <w:szCs w:val="28"/>
        </w:rPr>
        <w:t>–</w:t>
      </w:r>
      <w:r w:rsidRPr="00290D84">
        <w:rPr>
          <w:sz w:val="28"/>
          <w:szCs w:val="28"/>
        </w:rPr>
        <w:t xml:space="preserve"> количество заключений по проверке достоверности определения сметной стоимости, </w:t>
      </w:r>
      <w:r w:rsidR="001C0E6E">
        <w:rPr>
          <w:sz w:val="28"/>
          <w:szCs w:val="28"/>
        </w:rPr>
        <w:t xml:space="preserve">которые не были </w:t>
      </w:r>
      <w:r w:rsidRPr="00290D84">
        <w:rPr>
          <w:sz w:val="28"/>
          <w:szCs w:val="28"/>
        </w:rPr>
        <w:t>признан</w:t>
      </w:r>
      <w:r w:rsidR="001C0E6E">
        <w:rPr>
          <w:sz w:val="28"/>
          <w:szCs w:val="28"/>
        </w:rPr>
        <w:t>ы</w:t>
      </w:r>
      <w:r w:rsidRPr="00290D84">
        <w:rPr>
          <w:sz w:val="28"/>
          <w:szCs w:val="28"/>
        </w:rPr>
        <w:t xml:space="preserve"> в отчетном периоде недействительными на основании вступивших в силу решений суда.</w:t>
      </w:r>
    </w:p>
    <w:p w:rsidR="005436A8" w:rsidRDefault="005436A8" w:rsidP="00290D84">
      <w:pPr>
        <w:autoSpaceDE w:val="0"/>
        <w:autoSpaceDN w:val="0"/>
        <w:adjustRightInd w:val="0"/>
        <w:ind w:firstLine="709"/>
        <w:jc w:val="both"/>
        <w:rPr>
          <w:sz w:val="28"/>
          <w:szCs w:val="28"/>
        </w:rPr>
      </w:pPr>
      <w:r w:rsidRPr="00290D84">
        <w:rPr>
          <w:sz w:val="28"/>
          <w:szCs w:val="28"/>
        </w:rPr>
        <w:t xml:space="preserve">3) Критерий оценки эффективности и качества </w:t>
      </w:r>
      <w:r w:rsidR="00A94FBD">
        <w:rPr>
          <w:sz w:val="28"/>
          <w:szCs w:val="28"/>
        </w:rPr>
        <w:t xml:space="preserve">осуществления переданных полномочий </w:t>
      </w:r>
      <w:r w:rsidRPr="00290D84">
        <w:rPr>
          <w:sz w:val="28"/>
          <w:szCs w:val="28"/>
        </w:rPr>
        <w:t>в области принятия решений о подготовке документации по планировке территории для размещения объектов федерального значения на территориях, присоединенных к г. Москве, ее подготовки и утверждения</w:t>
      </w:r>
      <w:r w:rsidR="00A94FBD">
        <w:rPr>
          <w:sz w:val="28"/>
          <w:szCs w:val="28"/>
        </w:rPr>
        <w:t>,</w:t>
      </w:r>
      <w:r w:rsidR="00A94FBD" w:rsidRPr="00A94FBD">
        <w:rPr>
          <w:sz w:val="28"/>
          <w:szCs w:val="28"/>
        </w:rPr>
        <w:t xml:space="preserve"> </w:t>
      </w:r>
      <w:r w:rsidR="00A94FBD">
        <w:rPr>
          <w:sz w:val="28"/>
          <w:szCs w:val="28"/>
        </w:rPr>
        <w:t xml:space="preserve">определяемый показателем </w:t>
      </w:r>
      <w:r w:rsidR="00A94FBD">
        <w:rPr>
          <w:sz w:val="28"/>
          <w:szCs w:val="28"/>
          <w:lang w:val="en-US"/>
        </w:rPr>
        <w:t>D</w:t>
      </w:r>
      <w:r w:rsidR="00A94FBD">
        <w:rPr>
          <w:sz w:val="28"/>
          <w:szCs w:val="28"/>
        </w:rPr>
        <w:t>,</w:t>
      </w:r>
      <w:r w:rsidR="00A94FBD" w:rsidRPr="005436A8">
        <w:rPr>
          <w:sz w:val="28"/>
          <w:szCs w:val="28"/>
        </w:rPr>
        <w:t xml:space="preserve"> </w:t>
      </w:r>
      <w:r w:rsidR="00A94FBD">
        <w:rPr>
          <w:sz w:val="28"/>
          <w:szCs w:val="28"/>
        </w:rPr>
        <w:t>рассчитываемым по формуле</w:t>
      </w:r>
      <w:r w:rsidRPr="00290D84">
        <w:rPr>
          <w:sz w:val="28"/>
          <w:szCs w:val="28"/>
        </w:rPr>
        <w:t>:</w:t>
      </w:r>
    </w:p>
    <w:tbl>
      <w:tblPr>
        <w:tblW w:w="0" w:type="auto"/>
        <w:jc w:val="center"/>
        <w:tblLook w:val="04A0" w:firstRow="1" w:lastRow="0" w:firstColumn="1" w:lastColumn="0" w:noHBand="0" w:noVBand="1"/>
      </w:tblPr>
      <w:tblGrid>
        <w:gridCol w:w="6062"/>
        <w:gridCol w:w="4359"/>
      </w:tblGrid>
      <w:tr w:rsidR="00A94FBD" w:rsidRPr="00625D35" w:rsidTr="00625D35">
        <w:trPr>
          <w:jc w:val="center"/>
        </w:trPr>
        <w:tc>
          <w:tcPr>
            <w:tcW w:w="6062" w:type="dxa"/>
            <w:shd w:val="clear" w:color="auto" w:fill="auto"/>
          </w:tcPr>
          <w:p w:rsidR="00A94FBD" w:rsidRPr="002557B6" w:rsidRDefault="002557B6" w:rsidP="00625D35">
            <w:pPr>
              <w:ind w:right="-285"/>
              <w:jc w:val="center"/>
              <w:rPr>
                <w:sz w:val="28"/>
                <w:szCs w:val="28"/>
              </w:rPr>
            </w:pPr>
            <m:oMathPara>
              <m:oMath>
                <m:r>
                  <w:rPr>
                    <w:rFonts w:ascii="Cambria Math" w:hAnsi="Cambria Math"/>
                    <w:sz w:val="28"/>
                    <w:szCs w:val="28"/>
                  </w:rPr>
                  <m:t>D=</m:t>
                </m:r>
                <m:f>
                  <m:fPr>
                    <m:ctrlPr>
                      <w:rPr>
                        <w:rFonts w:ascii="Cambria Math" w:eastAsia="Calibri" w:hAnsi="Cambria Math"/>
                        <w:i/>
                        <w:sz w:val="28"/>
                        <w:szCs w:val="28"/>
                        <w:lang w:eastAsia="en-US"/>
                      </w:rPr>
                    </m:ctrlPr>
                  </m:fPr>
                  <m:num>
                    <m:r>
                      <w:rPr>
                        <w:rFonts w:ascii="Cambria Math" w:hAnsi="Cambria Math"/>
                        <w:sz w:val="28"/>
                        <w:szCs w:val="28"/>
                      </w:rPr>
                      <m:t>w</m:t>
                    </m:r>
                  </m:num>
                  <m:den>
                    <m:r>
                      <w:rPr>
                        <w:rFonts w:ascii="Cambria Math" w:hAnsi="Cambria Math"/>
                        <w:sz w:val="28"/>
                        <w:szCs w:val="28"/>
                      </w:rPr>
                      <m:t>b</m:t>
                    </m:r>
                  </m:den>
                </m:f>
              </m:oMath>
            </m:oMathPara>
          </w:p>
        </w:tc>
        <w:tc>
          <w:tcPr>
            <w:tcW w:w="4359" w:type="dxa"/>
            <w:shd w:val="clear" w:color="auto" w:fill="auto"/>
            <w:vAlign w:val="center"/>
          </w:tcPr>
          <w:p w:rsidR="00A94FBD" w:rsidRPr="00625D35" w:rsidRDefault="00A94FBD" w:rsidP="00625D35">
            <w:pPr>
              <w:autoSpaceDE w:val="0"/>
              <w:autoSpaceDN w:val="0"/>
              <w:adjustRightInd w:val="0"/>
              <w:jc w:val="right"/>
              <w:rPr>
                <w:sz w:val="28"/>
                <w:szCs w:val="28"/>
              </w:rPr>
            </w:pPr>
            <w:r w:rsidRPr="00625D35">
              <w:rPr>
                <w:sz w:val="28"/>
                <w:szCs w:val="28"/>
              </w:rPr>
              <w:t>(12)</w:t>
            </w:r>
          </w:p>
        </w:tc>
      </w:tr>
    </w:tbl>
    <w:p w:rsidR="00B35CAD" w:rsidRPr="0033301F" w:rsidRDefault="00B35CAD" w:rsidP="00B35CAD">
      <w:pPr>
        <w:autoSpaceDE w:val="0"/>
        <w:autoSpaceDN w:val="0"/>
        <w:adjustRightInd w:val="0"/>
        <w:ind w:firstLine="709"/>
        <w:jc w:val="both"/>
        <w:rPr>
          <w:sz w:val="28"/>
          <w:szCs w:val="28"/>
        </w:rPr>
      </w:pPr>
      <w:r>
        <w:rPr>
          <w:sz w:val="28"/>
          <w:szCs w:val="28"/>
        </w:rPr>
        <w:t>где:</w:t>
      </w:r>
    </w:p>
    <w:p w:rsidR="00B35CAD" w:rsidRPr="00B35CAD" w:rsidRDefault="00B35CAD" w:rsidP="00290D84">
      <w:pPr>
        <w:autoSpaceDE w:val="0"/>
        <w:autoSpaceDN w:val="0"/>
        <w:adjustRightInd w:val="0"/>
        <w:ind w:firstLine="709"/>
        <w:jc w:val="both"/>
        <w:rPr>
          <w:sz w:val="28"/>
          <w:szCs w:val="28"/>
        </w:rPr>
      </w:pPr>
      <w:r>
        <w:rPr>
          <w:sz w:val="28"/>
          <w:szCs w:val="28"/>
          <w:lang w:val="en-US"/>
        </w:rPr>
        <w:t>D</w:t>
      </w:r>
      <w:r w:rsidRPr="00290D84">
        <w:rPr>
          <w:sz w:val="28"/>
          <w:szCs w:val="28"/>
        </w:rPr>
        <w:t xml:space="preserve"> </w:t>
      </w:r>
      <w:r>
        <w:rPr>
          <w:sz w:val="28"/>
          <w:szCs w:val="28"/>
        </w:rPr>
        <w:t>–</w:t>
      </w:r>
      <w:r w:rsidRPr="00290D84">
        <w:rPr>
          <w:sz w:val="28"/>
          <w:szCs w:val="28"/>
        </w:rPr>
        <w:t xml:space="preserve"> </w:t>
      </w:r>
      <w:r>
        <w:rPr>
          <w:sz w:val="28"/>
          <w:szCs w:val="28"/>
        </w:rPr>
        <w:t>удельный вес</w:t>
      </w:r>
      <w:r w:rsidRPr="00290D84">
        <w:rPr>
          <w:sz w:val="28"/>
          <w:szCs w:val="28"/>
        </w:rPr>
        <w:t xml:space="preserve"> решений государственного органа об утверждении документации по планировке территории для размещения объектов федерального значения на территориях, присоединенных к г. Москве</w:t>
      </w:r>
      <w:r>
        <w:rPr>
          <w:sz w:val="28"/>
          <w:szCs w:val="28"/>
        </w:rPr>
        <w:t xml:space="preserve"> </w:t>
      </w:r>
      <w:r w:rsidRPr="00290D84">
        <w:rPr>
          <w:sz w:val="28"/>
          <w:szCs w:val="28"/>
        </w:rPr>
        <w:t>признанных в отчетном периоде недействительными на основании</w:t>
      </w:r>
      <w:r>
        <w:rPr>
          <w:sz w:val="28"/>
          <w:szCs w:val="28"/>
        </w:rPr>
        <w:t xml:space="preserve"> вступивших в силу решений суда</w:t>
      </w:r>
      <w:r w:rsidR="008C236F">
        <w:rPr>
          <w:sz w:val="28"/>
          <w:szCs w:val="28"/>
        </w:rPr>
        <w:t>;</w:t>
      </w:r>
    </w:p>
    <w:p w:rsidR="00A94FBD" w:rsidRPr="00A94FBD" w:rsidRDefault="00B35CAD" w:rsidP="00290D84">
      <w:pPr>
        <w:autoSpaceDE w:val="0"/>
        <w:autoSpaceDN w:val="0"/>
        <w:adjustRightInd w:val="0"/>
        <w:ind w:firstLine="709"/>
        <w:jc w:val="both"/>
        <w:rPr>
          <w:sz w:val="28"/>
          <w:szCs w:val="28"/>
        </w:rPr>
      </w:pPr>
      <w:r>
        <w:rPr>
          <w:sz w:val="28"/>
          <w:szCs w:val="28"/>
          <w:lang w:val="en-US"/>
        </w:rPr>
        <w:t>b</w:t>
      </w:r>
      <w:r w:rsidR="00A94FBD" w:rsidRPr="00290D84">
        <w:rPr>
          <w:sz w:val="28"/>
          <w:szCs w:val="28"/>
        </w:rPr>
        <w:t xml:space="preserve"> </w:t>
      </w:r>
      <w:r w:rsidR="00A94FBD">
        <w:rPr>
          <w:sz w:val="28"/>
          <w:szCs w:val="28"/>
        </w:rPr>
        <w:t>–</w:t>
      </w:r>
      <w:r w:rsidR="00A94FBD" w:rsidRPr="00290D84">
        <w:rPr>
          <w:sz w:val="28"/>
          <w:szCs w:val="28"/>
        </w:rPr>
        <w:t xml:space="preserve"> </w:t>
      </w:r>
      <w:r w:rsidR="005436A8" w:rsidRPr="00290D84">
        <w:rPr>
          <w:sz w:val="28"/>
          <w:szCs w:val="28"/>
        </w:rPr>
        <w:t xml:space="preserve">количество </w:t>
      </w:r>
      <w:r>
        <w:rPr>
          <w:sz w:val="28"/>
          <w:szCs w:val="28"/>
        </w:rPr>
        <w:t xml:space="preserve">принятых </w:t>
      </w:r>
      <w:r w:rsidR="005436A8" w:rsidRPr="00290D84">
        <w:rPr>
          <w:sz w:val="28"/>
          <w:szCs w:val="28"/>
        </w:rPr>
        <w:t>решений государственного органа об утверждении документации по планировке территории для размещения объектов федерального значения на территориях</w:t>
      </w:r>
      <w:r>
        <w:rPr>
          <w:sz w:val="28"/>
          <w:szCs w:val="28"/>
        </w:rPr>
        <w:t>, присоединенных к г. Москве</w:t>
      </w:r>
      <w:r w:rsidR="00A94FBD">
        <w:rPr>
          <w:sz w:val="28"/>
          <w:szCs w:val="28"/>
        </w:rPr>
        <w:t>;</w:t>
      </w:r>
    </w:p>
    <w:p w:rsidR="00B35CAD" w:rsidRPr="00A94FBD" w:rsidRDefault="00B35CAD" w:rsidP="00B35CAD">
      <w:pPr>
        <w:autoSpaceDE w:val="0"/>
        <w:autoSpaceDN w:val="0"/>
        <w:adjustRightInd w:val="0"/>
        <w:ind w:firstLine="709"/>
        <w:jc w:val="both"/>
        <w:rPr>
          <w:sz w:val="28"/>
          <w:szCs w:val="28"/>
        </w:rPr>
      </w:pPr>
      <w:r>
        <w:rPr>
          <w:sz w:val="28"/>
          <w:szCs w:val="28"/>
          <w:lang w:val="en-US"/>
        </w:rPr>
        <w:t>w</w:t>
      </w:r>
      <w:r w:rsidRPr="00290D84">
        <w:rPr>
          <w:sz w:val="28"/>
          <w:szCs w:val="28"/>
        </w:rPr>
        <w:t xml:space="preserve"> </w:t>
      </w:r>
      <w:r>
        <w:rPr>
          <w:sz w:val="28"/>
          <w:szCs w:val="28"/>
        </w:rPr>
        <w:t>–</w:t>
      </w:r>
      <w:r w:rsidRPr="00290D84">
        <w:rPr>
          <w:sz w:val="28"/>
          <w:szCs w:val="28"/>
        </w:rPr>
        <w:t xml:space="preserve"> </w:t>
      </w:r>
      <w:r>
        <w:rPr>
          <w:sz w:val="28"/>
          <w:szCs w:val="28"/>
        </w:rPr>
        <w:t xml:space="preserve">количество </w:t>
      </w:r>
      <w:r w:rsidRPr="00290D84">
        <w:rPr>
          <w:sz w:val="28"/>
          <w:szCs w:val="28"/>
        </w:rPr>
        <w:t>решений государственного органа об утверждении документации по планировке территории для размещения объектов федерального значения на территориях, присоединенных к г. Москве, признанных в отчетном периоде недействительными на основании</w:t>
      </w:r>
      <w:r>
        <w:rPr>
          <w:sz w:val="28"/>
          <w:szCs w:val="28"/>
        </w:rPr>
        <w:t xml:space="preserve"> вступивших в силу решений суда.</w:t>
      </w:r>
    </w:p>
    <w:p w:rsidR="00077F2A" w:rsidRDefault="00077F2A" w:rsidP="00DF58B3">
      <w:pPr>
        <w:autoSpaceDE w:val="0"/>
        <w:autoSpaceDN w:val="0"/>
        <w:adjustRightInd w:val="0"/>
        <w:ind w:firstLine="709"/>
        <w:jc w:val="both"/>
        <w:rPr>
          <w:sz w:val="28"/>
          <w:szCs w:val="28"/>
        </w:rPr>
      </w:pPr>
      <w:r>
        <w:rPr>
          <w:sz w:val="28"/>
          <w:szCs w:val="28"/>
        </w:rPr>
        <w:t xml:space="preserve">10. </w:t>
      </w:r>
      <w:r w:rsidR="000745AD">
        <w:rPr>
          <w:sz w:val="28"/>
          <w:szCs w:val="28"/>
        </w:rPr>
        <w:t xml:space="preserve">В отношении </w:t>
      </w:r>
      <w:r w:rsidR="000745AD" w:rsidRPr="00077F2A">
        <w:rPr>
          <w:sz w:val="28"/>
          <w:szCs w:val="28"/>
        </w:rPr>
        <w:t xml:space="preserve">критериев оценки </w:t>
      </w:r>
      <w:r w:rsidR="000745AD" w:rsidRPr="00763019">
        <w:rPr>
          <w:sz w:val="28"/>
          <w:szCs w:val="28"/>
        </w:rPr>
        <w:t>эффективности и качества</w:t>
      </w:r>
      <w:r w:rsidR="000745AD">
        <w:rPr>
          <w:sz w:val="28"/>
          <w:szCs w:val="28"/>
        </w:rPr>
        <w:t xml:space="preserve"> </w:t>
      </w:r>
      <w:r w:rsidR="000745AD" w:rsidRPr="00763019">
        <w:rPr>
          <w:sz w:val="28"/>
          <w:szCs w:val="28"/>
        </w:rPr>
        <w:t>осуществления переданных полномочий</w:t>
      </w:r>
      <w:r w:rsidR="000745AD">
        <w:rPr>
          <w:sz w:val="28"/>
          <w:szCs w:val="28"/>
        </w:rPr>
        <w:t xml:space="preserve">, указанных </w:t>
      </w:r>
      <w:r w:rsidR="000745AD" w:rsidRPr="00763019">
        <w:rPr>
          <w:sz w:val="28"/>
          <w:szCs w:val="28"/>
        </w:rPr>
        <w:t xml:space="preserve">в </w:t>
      </w:r>
      <w:r w:rsidR="000745AD">
        <w:rPr>
          <w:sz w:val="28"/>
          <w:szCs w:val="28"/>
        </w:rPr>
        <w:t xml:space="preserve">подпунктах 1 и 2 </w:t>
      </w:r>
      <w:r w:rsidR="000745AD" w:rsidRPr="00763019">
        <w:rPr>
          <w:sz w:val="28"/>
          <w:szCs w:val="28"/>
        </w:rPr>
        <w:t>пункт</w:t>
      </w:r>
      <w:r w:rsidR="000745AD">
        <w:rPr>
          <w:sz w:val="28"/>
          <w:szCs w:val="28"/>
        </w:rPr>
        <w:t>а</w:t>
      </w:r>
      <w:r w:rsidR="000745AD" w:rsidRPr="00763019">
        <w:rPr>
          <w:sz w:val="28"/>
          <w:szCs w:val="28"/>
        </w:rPr>
        <w:t xml:space="preserve"> </w:t>
      </w:r>
      <w:r w:rsidR="000745AD">
        <w:rPr>
          <w:sz w:val="28"/>
          <w:szCs w:val="28"/>
        </w:rPr>
        <w:t>9</w:t>
      </w:r>
      <w:r w:rsidR="000745AD" w:rsidRPr="00763019">
        <w:rPr>
          <w:sz w:val="28"/>
          <w:szCs w:val="28"/>
        </w:rPr>
        <w:t xml:space="preserve"> настоящей Методики</w:t>
      </w:r>
      <w:r w:rsidR="000745AD">
        <w:rPr>
          <w:sz w:val="28"/>
          <w:szCs w:val="28"/>
        </w:rPr>
        <w:t>, устанавливаются следующие к</w:t>
      </w:r>
      <w:r>
        <w:rPr>
          <w:sz w:val="28"/>
          <w:szCs w:val="28"/>
        </w:rPr>
        <w:t>оэффициент</w:t>
      </w:r>
      <w:r w:rsidR="000745AD">
        <w:rPr>
          <w:sz w:val="28"/>
          <w:szCs w:val="28"/>
        </w:rPr>
        <w:t>ы</w:t>
      </w:r>
      <w:r w:rsidRPr="00077F2A">
        <w:rPr>
          <w:sz w:val="28"/>
          <w:szCs w:val="28"/>
        </w:rPr>
        <w:t xml:space="preserve"> значимости </w:t>
      </w:r>
      <w:r>
        <w:rPr>
          <w:sz w:val="28"/>
          <w:szCs w:val="28"/>
        </w:rPr>
        <w:t>порядке:</w:t>
      </w:r>
    </w:p>
    <w:p w:rsidR="0039401F" w:rsidRDefault="0039401F" w:rsidP="00DF58B3">
      <w:pPr>
        <w:autoSpaceDE w:val="0"/>
        <w:autoSpaceDN w:val="0"/>
        <w:adjustRightInd w:val="0"/>
        <w:ind w:firstLine="709"/>
        <w:jc w:val="both"/>
        <w:rPr>
          <w:sz w:val="28"/>
          <w:szCs w:val="28"/>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1843"/>
        <w:gridCol w:w="1872"/>
      </w:tblGrid>
      <w:tr w:rsidR="00444064" w:rsidRPr="00625D35" w:rsidTr="00625D35">
        <w:trPr>
          <w:jc w:val="center"/>
        </w:trPr>
        <w:tc>
          <w:tcPr>
            <w:tcW w:w="675" w:type="dxa"/>
            <w:shd w:val="clear" w:color="auto" w:fill="auto"/>
          </w:tcPr>
          <w:p w:rsidR="00444064" w:rsidRPr="00625D35" w:rsidRDefault="00444064" w:rsidP="00625D35">
            <w:pPr>
              <w:autoSpaceDE w:val="0"/>
              <w:autoSpaceDN w:val="0"/>
              <w:adjustRightInd w:val="0"/>
              <w:jc w:val="center"/>
              <w:rPr>
                <w:sz w:val="28"/>
                <w:szCs w:val="28"/>
              </w:rPr>
            </w:pPr>
            <w:r w:rsidRPr="00625D35">
              <w:rPr>
                <w:sz w:val="28"/>
                <w:szCs w:val="28"/>
              </w:rPr>
              <w:lastRenderedPageBreak/>
              <w:t>№ п/п</w:t>
            </w:r>
          </w:p>
        </w:tc>
        <w:tc>
          <w:tcPr>
            <w:tcW w:w="5954" w:type="dxa"/>
            <w:shd w:val="clear" w:color="auto" w:fill="auto"/>
          </w:tcPr>
          <w:p w:rsidR="00444064" w:rsidRPr="00625D35" w:rsidRDefault="004C1929" w:rsidP="00625D35">
            <w:pPr>
              <w:autoSpaceDE w:val="0"/>
              <w:autoSpaceDN w:val="0"/>
              <w:adjustRightInd w:val="0"/>
              <w:jc w:val="center"/>
              <w:rPr>
                <w:sz w:val="28"/>
                <w:szCs w:val="28"/>
              </w:rPr>
            </w:pPr>
            <w:r w:rsidRPr="00625D35">
              <w:rPr>
                <w:sz w:val="28"/>
                <w:szCs w:val="28"/>
              </w:rPr>
              <w:t>Наименование к</w:t>
            </w:r>
            <w:r w:rsidR="00444064" w:rsidRPr="00625D35">
              <w:rPr>
                <w:sz w:val="28"/>
                <w:szCs w:val="28"/>
              </w:rPr>
              <w:t>ритери</w:t>
            </w:r>
            <w:r w:rsidRPr="00625D35">
              <w:rPr>
                <w:sz w:val="28"/>
                <w:szCs w:val="28"/>
              </w:rPr>
              <w:t>я</w:t>
            </w:r>
          </w:p>
        </w:tc>
        <w:tc>
          <w:tcPr>
            <w:tcW w:w="1843" w:type="dxa"/>
            <w:shd w:val="clear" w:color="auto" w:fill="auto"/>
          </w:tcPr>
          <w:p w:rsidR="00444064" w:rsidRPr="00625D35" w:rsidRDefault="00E6253C" w:rsidP="00625D35">
            <w:pPr>
              <w:autoSpaceDE w:val="0"/>
              <w:autoSpaceDN w:val="0"/>
              <w:adjustRightInd w:val="0"/>
              <w:jc w:val="center"/>
              <w:rPr>
                <w:sz w:val="28"/>
                <w:szCs w:val="28"/>
              </w:rPr>
            </w:pPr>
            <w:r w:rsidRPr="00625D35">
              <w:rPr>
                <w:sz w:val="28"/>
                <w:szCs w:val="28"/>
              </w:rPr>
              <w:t>Показатель</w:t>
            </w:r>
          </w:p>
        </w:tc>
        <w:tc>
          <w:tcPr>
            <w:tcW w:w="1872" w:type="dxa"/>
            <w:shd w:val="clear" w:color="auto" w:fill="auto"/>
          </w:tcPr>
          <w:p w:rsidR="00444064" w:rsidRPr="00625D35" w:rsidRDefault="00444064" w:rsidP="00625D35">
            <w:pPr>
              <w:autoSpaceDE w:val="0"/>
              <w:autoSpaceDN w:val="0"/>
              <w:adjustRightInd w:val="0"/>
              <w:jc w:val="center"/>
              <w:rPr>
                <w:sz w:val="28"/>
                <w:szCs w:val="28"/>
              </w:rPr>
            </w:pPr>
            <w:r w:rsidRPr="00625D35">
              <w:rPr>
                <w:sz w:val="28"/>
                <w:szCs w:val="28"/>
              </w:rPr>
              <w:t xml:space="preserve">Коэффициент значимости критерия, </w:t>
            </w:r>
            <w:r w:rsidR="0077239C" w:rsidRPr="00625D35">
              <w:rPr>
                <w:sz w:val="28"/>
                <w:szCs w:val="28"/>
                <w:lang w:val="en-US"/>
              </w:rPr>
              <w:t>k</w:t>
            </w:r>
            <w:r w:rsidRPr="00625D35">
              <w:rPr>
                <w:sz w:val="28"/>
                <w:szCs w:val="28"/>
                <w:vertAlign w:val="subscript"/>
                <w:lang w:val="en-US"/>
              </w:rPr>
              <w:t>z</w:t>
            </w:r>
          </w:p>
        </w:tc>
      </w:tr>
      <w:tr w:rsidR="00444064" w:rsidRPr="00625D35" w:rsidTr="00625D35">
        <w:trPr>
          <w:jc w:val="center"/>
        </w:trPr>
        <w:tc>
          <w:tcPr>
            <w:tcW w:w="675" w:type="dxa"/>
            <w:shd w:val="clear" w:color="auto" w:fill="auto"/>
          </w:tcPr>
          <w:p w:rsidR="00444064" w:rsidRPr="00625D35" w:rsidRDefault="00444064" w:rsidP="00625D35">
            <w:pPr>
              <w:autoSpaceDE w:val="0"/>
              <w:autoSpaceDN w:val="0"/>
              <w:adjustRightInd w:val="0"/>
              <w:jc w:val="both"/>
              <w:rPr>
                <w:sz w:val="28"/>
                <w:szCs w:val="28"/>
              </w:rPr>
            </w:pPr>
            <w:r w:rsidRPr="00625D35">
              <w:rPr>
                <w:sz w:val="28"/>
                <w:szCs w:val="28"/>
              </w:rPr>
              <w:t>1</w:t>
            </w:r>
          </w:p>
        </w:tc>
        <w:tc>
          <w:tcPr>
            <w:tcW w:w="5954"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Качество проведения проверок органов местного самоуправления за отчетный период</w:t>
            </w:r>
          </w:p>
        </w:tc>
        <w:tc>
          <w:tcPr>
            <w:tcW w:w="1843" w:type="dxa"/>
            <w:shd w:val="clear" w:color="auto" w:fill="auto"/>
            <w:vAlign w:val="center"/>
          </w:tcPr>
          <w:p w:rsidR="004C1929" w:rsidRPr="00625D35" w:rsidRDefault="00E6253C" w:rsidP="00625D35">
            <w:pPr>
              <w:autoSpaceDE w:val="0"/>
              <w:autoSpaceDN w:val="0"/>
              <w:adjustRightInd w:val="0"/>
              <w:jc w:val="center"/>
              <w:rPr>
                <w:sz w:val="28"/>
                <w:szCs w:val="28"/>
              </w:rPr>
            </w:pPr>
            <w:r w:rsidRPr="00625D35">
              <w:rPr>
                <w:sz w:val="28"/>
                <w:szCs w:val="28"/>
              </w:rPr>
              <w:t>Z</w:t>
            </w:r>
            <w:r w:rsidRPr="00625D35">
              <w:rPr>
                <w:sz w:val="28"/>
                <w:szCs w:val="28"/>
                <w:vertAlign w:val="subscript"/>
              </w:rPr>
              <w:t>1</w:t>
            </w:r>
          </w:p>
        </w:tc>
        <w:tc>
          <w:tcPr>
            <w:tcW w:w="1872" w:type="dxa"/>
            <w:shd w:val="clear" w:color="auto" w:fill="auto"/>
            <w:vAlign w:val="center"/>
          </w:tcPr>
          <w:p w:rsidR="00444064" w:rsidRPr="00625D35" w:rsidRDefault="0077239C" w:rsidP="00625D35">
            <w:pPr>
              <w:autoSpaceDE w:val="0"/>
              <w:autoSpaceDN w:val="0"/>
              <w:adjustRightInd w:val="0"/>
              <w:jc w:val="center"/>
              <w:rPr>
                <w:sz w:val="28"/>
                <w:szCs w:val="28"/>
              </w:rPr>
            </w:pPr>
            <w:r w:rsidRPr="00625D35">
              <w:rPr>
                <w:sz w:val="28"/>
                <w:szCs w:val="28"/>
                <w:lang w:val="en-US"/>
              </w:rPr>
              <w:t>0</w:t>
            </w:r>
            <w:r w:rsidRPr="00625D35">
              <w:rPr>
                <w:sz w:val="28"/>
                <w:szCs w:val="28"/>
              </w:rPr>
              <w:t>,15</w:t>
            </w:r>
          </w:p>
        </w:tc>
      </w:tr>
      <w:tr w:rsidR="00444064" w:rsidRPr="00625D35" w:rsidTr="00625D35">
        <w:trPr>
          <w:jc w:val="center"/>
        </w:trPr>
        <w:tc>
          <w:tcPr>
            <w:tcW w:w="675"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2</w:t>
            </w:r>
          </w:p>
        </w:tc>
        <w:tc>
          <w:tcPr>
            <w:tcW w:w="5954"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Эффективность осуществления переданных полномочий в области контроля за соблюдением органами местного самоуправления законодательства о градостроительной деятельности</w:t>
            </w:r>
          </w:p>
        </w:tc>
        <w:tc>
          <w:tcPr>
            <w:tcW w:w="1843" w:type="dxa"/>
            <w:shd w:val="clear" w:color="auto" w:fill="auto"/>
            <w:vAlign w:val="center"/>
          </w:tcPr>
          <w:p w:rsidR="00444064" w:rsidRPr="00625D35" w:rsidRDefault="000745AD" w:rsidP="00625D35">
            <w:pPr>
              <w:autoSpaceDE w:val="0"/>
              <w:autoSpaceDN w:val="0"/>
              <w:adjustRightInd w:val="0"/>
              <w:jc w:val="center"/>
              <w:rPr>
                <w:sz w:val="28"/>
                <w:szCs w:val="28"/>
              </w:rPr>
            </w:pPr>
            <w:r w:rsidRPr="00625D35">
              <w:rPr>
                <w:sz w:val="28"/>
                <w:szCs w:val="28"/>
              </w:rPr>
              <w:t>Z</w:t>
            </w:r>
            <w:r w:rsidRPr="00625D35">
              <w:rPr>
                <w:sz w:val="28"/>
                <w:szCs w:val="28"/>
                <w:vertAlign w:val="subscript"/>
              </w:rPr>
              <w:t>2</w:t>
            </w:r>
          </w:p>
        </w:tc>
        <w:tc>
          <w:tcPr>
            <w:tcW w:w="1872" w:type="dxa"/>
            <w:shd w:val="clear" w:color="auto" w:fill="auto"/>
            <w:vAlign w:val="center"/>
          </w:tcPr>
          <w:p w:rsidR="00444064" w:rsidRPr="00625D35" w:rsidRDefault="0077239C" w:rsidP="00625D35">
            <w:pPr>
              <w:autoSpaceDE w:val="0"/>
              <w:autoSpaceDN w:val="0"/>
              <w:adjustRightInd w:val="0"/>
              <w:jc w:val="center"/>
              <w:rPr>
                <w:sz w:val="28"/>
                <w:szCs w:val="28"/>
              </w:rPr>
            </w:pPr>
            <w:r w:rsidRPr="00625D35">
              <w:rPr>
                <w:sz w:val="28"/>
                <w:szCs w:val="28"/>
              </w:rPr>
              <w:t>0,3</w:t>
            </w:r>
          </w:p>
        </w:tc>
      </w:tr>
      <w:tr w:rsidR="00444064" w:rsidRPr="00625D35" w:rsidTr="00625D35">
        <w:trPr>
          <w:jc w:val="center"/>
        </w:trPr>
        <w:tc>
          <w:tcPr>
            <w:tcW w:w="675"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3</w:t>
            </w:r>
          </w:p>
        </w:tc>
        <w:tc>
          <w:tcPr>
            <w:tcW w:w="5954"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Эффективность устранении органами местного самоуправления выявленных нарушений законодательства о градостроительной деятельности</w:t>
            </w:r>
          </w:p>
        </w:tc>
        <w:tc>
          <w:tcPr>
            <w:tcW w:w="1843" w:type="dxa"/>
            <w:shd w:val="clear" w:color="auto" w:fill="auto"/>
            <w:vAlign w:val="center"/>
          </w:tcPr>
          <w:p w:rsidR="00444064" w:rsidRPr="00625D35" w:rsidRDefault="000745AD" w:rsidP="00625D35">
            <w:pPr>
              <w:autoSpaceDE w:val="0"/>
              <w:autoSpaceDN w:val="0"/>
              <w:adjustRightInd w:val="0"/>
              <w:jc w:val="center"/>
              <w:rPr>
                <w:sz w:val="28"/>
                <w:szCs w:val="28"/>
              </w:rPr>
            </w:pPr>
            <w:r w:rsidRPr="00625D35">
              <w:rPr>
                <w:sz w:val="28"/>
                <w:szCs w:val="28"/>
              </w:rPr>
              <w:t>Z</w:t>
            </w:r>
            <w:r w:rsidRPr="00625D35">
              <w:rPr>
                <w:sz w:val="28"/>
                <w:szCs w:val="28"/>
                <w:vertAlign w:val="subscript"/>
              </w:rPr>
              <w:t>3</w:t>
            </w:r>
          </w:p>
        </w:tc>
        <w:tc>
          <w:tcPr>
            <w:tcW w:w="1872" w:type="dxa"/>
            <w:shd w:val="clear" w:color="auto" w:fill="auto"/>
            <w:vAlign w:val="center"/>
          </w:tcPr>
          <w:p w:rsidR="00444064" w:rsidRPr="00625D35" w:rsidRDefault="0077239C" w:rsidP="00625D35">
            <w:pPr>
              <w:autoSpaceDE w:val="0"/>
              <w:autoSpaceDN w:val="0"/>
              <w:adjustRightInd w:val="0"/>
              <w:jc w:val="center"/>
              <w:rPr>
                <w:sz w:val="28"/>
                <w:szCs w:val="28"/>
              </w:rPr>
            </w:pPr>
            <w:r w:rsidRPr="00625D35">
              <w:rPr>
                <w:sz w:val="28"/>
                <w:szCs w:val="28"/>
              </w:rPr>
              <w:t>0,25</w:t>
            </w:r>
          </w:p>
        </w:tc>
      </w:tr>
      <w:tr w:rsidR="00444064" w:rsidRPr="00625D35" w:rsidTr="00625D35">
        <w:trPr>
          <w:jc w:val="center"/>
        </w:trPr>
        <w:tc>
          <w:tcPr>
            <w:tcW w:w="675"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4</w:t>
            </w:r>
          </w:p>
        </w:tc>
        <w:tc>
          <w:tcPr>
            <w:tcW w:w="5954" w:type="dxa"/>
            <w:shd w:val="clear" w:color="auto" w:fill="auto"/>
          </w:tcPr>
          <w:p w:rsidR="00444064" w:rsidRPr="00625D35" w:rsidRDefault="000745AD" w:rsidP="00625D35">
            <w:pPr>
              <w:autoSpaceDE w:val="0"/>
              <w:autoSpaceDN w:val="0"/>
              <w:adjustRightInd w:val="0"/>
              <w:jc w:val="both"/>
              <w:rPr>
                <w:sz w:val="28"/>
                <w:szCs w:val="28"/>
              </w:rPr>
            </w:pPr>
            <w:r w:rsidRPr="00625D35">
              <w:rPr>
                <w:sz w:val="28"/>
                <w:szCs w:val="28"/>
              </w:rPr>
              <w:t>Соотношение полномочий органов местного самоуправления и органов государственной власти субъекта Российской Федерации в области градостроительной деятельности, которые перераспределены, и полномочий органов местного самоуправления</w:t>
            </w:r>
          </w:p>
        </w:tc>
        <w:tc>
          <w:tcPr>
            <w:tcW w:w="1843" w:type="dxa"/>
            <w:shd w:val="clear" w:color="auto" w:fill="auto"/>
            <w:vAlign w:val="center"/>
          </w:tcPr>
          <w:p w:rsidR="00444064" w:rsidRPr="00625D35" w:rsidRDefault="000745AD" w:rsidP="00625D35">
            <w:pPr>
              <w:autoSpaceDE w:val="0"/>
              <w:autoSpaceDN w:val="0"/>
              <w:adjustRightInd w:val="0"/>
              <w:jc w:val="center"/>
              <w:rPr>
                <w:sz w:val="28"/>
                <w:szCs w:val="28"/>
              </w:rPr>
            </w:pPr>
            <w:r w:rsidRPr="00625D35">
              <w:rPr>
                <w:sz w:val="28"/>
                <w:szCs w:val="28"/>
              </w:rPr>
              <w:t>Z</w:t>
            </w:r>
            <w:r w:rsidRPr="00625D35">
              <w:rPr>
                <w:sz w:val="28"/>
                <w:szCs w:val="28"/>
                <w:vertAlign w:val="subscript"/>
              </w:rPr>
              <w:t>4</w:t>
            </w:r>
          </w:p>
        </w:tc>
        <w:tc>
          <w:tcPr>
            <w:tcW w:w="1872" w:type="dxa"/>
            <w:shd w:val="clear" w:color="auto" w:fill="auto"/>
            <w:vAlign w:val="center"/>
          </w:tcPr>
          <w:p w:rsidR="00444064" w:rsidRPr="00625D35" w:rsidRDefault="0077239C" w:rsidP="00625D35">
            <w:pPr>
              <w:autoSpaceDE w:val="0"/>
              <w:autoSpaceDN w:val="0"/>
              <w:adjustRightInd w:val="0"/>
              <w:jc w:val="center"/>
              <w:rPr>
                <w:sz w:val="28"/>
                <w:szCs w:val="28"/>
              </w:rPr>
            </w:pPr>
            <w:r w:rsidRPr="00625D35">
              <w:rPr>
                <w:sz w:val="28"/>
                <w:szCs w:val="28"/>
              </w:rPr>
              <w:t>0,3</w:t>
            </w:r>
          </w:p>
        </w:tc>
      </w:tr>
      <w:tr w:rsidR="0077239C" w:rsidRPr="00625D35" w:rsidTr="00625D35">
        <w:trPr>
          <w:trHeight w:val="741"/>
          <w:jc w:val="center"/>
        </w:trPr>
        <w:tc>
          <w:tcPr>
            <w:tcW w:w="675"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5</w:t>
            </w:r>
          </w:p>
        </w:tc>
        <w:tc>
          <w:tcPr>
            <w:tcW w:w="5954"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Кадровая обеспеченность исполнительного органа государственной власти субъекта Российской Федерации (учреждения) по проведению государственной экспертизы проектной документации, государственной экспертизы результатов инженерных изысканий</w:t>
            </w: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lang w:val="en-US"/>
              </w:rPr>
              <w:t>Y</w:t>
            </w:r>
            <w:r w:rsidRPr="00625D35">
              <w:rPr>
                <w:sz w:val="28"/>
                <w:szCs w:val="28"/>
                <w:vertAlign w:val="subscript"/>
              </w:rPr>
              <w:t>1</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0,1</w:t>
            </w:r>
            <w:r w:rsidR="00F543D7" w:rsidRPr="00625D35">
              <w:rPr>
                <w:sz w:val="28"/>
                <w:szCs w:val="28"/>
              </w:rPr>
              <w:t>5</w:t>
            </w:r>
          </w:p>
        </w:tc>
      </w:tr>
      <w:tr w:rsidR="0077239C" w:rsidRPr="00625D35" w:rsidTr="00625D35">
        <w:trPr>
          <w:trHeight w:val="709"/>
          <w:jc w:val="center"/>
        </w:trPr>
        <w:tc>
          <w:tcPr>
            <w:tcW w:w="675" w:type="dxa"/>
            <w:vMerge/>
            <w:shd w:val="clear" w:color="auto" w:fill="auto"/>
          </w:tcPr>
          <w:p w:rsidR="0077239C" w:rsidRPr="00625D35" w:rsidRDefault="0077239C" w:rsidP="00625D35">
            <w:pPr>
              <w:autoSpaceDE w:val="0"/>
              <w:autoSpaceDN w:val="0"/>
              <w:adjustRightInd w:val="0"/>
              <w:jc w:val="both"/>
              <w:rPr>
                <w:sz w:val="28"/>
                <w:szCs w:val="28"/>
              </w:rPr>
            </w:pPr>
          </w:p>
        </w:tc>
        <w:tc>
          <w:tcPr>
            <w:tcW w:w="5954" w:type="dxa"/>
            <w:vMerge/>
            <w:shd w:val="clear" w:color="auto" w:fill="auto"/>
          </w:tcPr>
          <w:p w:rsidR="0077239C" w:rsidRPr="00625D35" w:rsidRDefault="0077239C" w:rsidP="00625D35">
            <w:pPr>
              <w:autoSpaceDE w:val="0"/>
              <w:autoSpaceDN w:val="0"/>
              <w:adjustRightInd w:val="0"/>
              <w:jc w:val="both"/>
              <w:rPr>
                <w:sz w:val="28"/>
                <w:szCs w:val="28"/>
              </w:rPr>
            </w:pP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lang w:val="en-US"/>
              </w:rPr>
            </w:pPr>
            <w:r w:rsidRPr="00625D35">
              <w:rPr>
                <w:sz w:val="28"/>
                <w:szCs w:val="28"/>
                <w:lang w:val="en-US"/>
              </w:rPr>
              <w:t>Y</w:t>
            </w:r>
            <w:r w:rsidRPr="00625D35">
              <w:rPr>
                <w:sz w:val="28"/>
                <w:szCs w:val="28"/>
                <w:vertAlign w:val="subscript"/>
              </w:rPr>
              <w:t>2</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0,1</w:t>
            </w:r>
            <w:r w:rsidR="00F543D7" w:rsidRPr="00625D35">
              <w:rPr>
                <w:sz w:val="28"/>
                <w:szCs w:val="28"/>
              </w:rPr>
              <w:t>5</w:t>
            </w:r>
          </w:p>
        </w:tc>
      </w:tr>
      <w:tr w:rsidR="0077239C" w:rsidRPr="00625D35" w:rsidTr="00625D35">
        <w:trPr>
          <w:trHeight w:val="832"/>
          <w:jc w:val="center"/>
        </w:trPr>
        <w:tc>
          <w:tcPr>
            <w:tcW w:w="675" w:type="dxa"/>
            <w:vMerge/>
            <w:shd w:val="clear" w:color="auto" w:fill="auto"/>
          </w:tcPr>
          <w:p w:rsidR="0077239C" w:rsidRPr="00625D35" w:rsidRDefault="0077239C" w:rsidP="00625D35">
            <w:pPr>
              <w:autoSpaceDE w:val="0"/>
              <w:autoSpaceDN w:val="0"/>
              <w:adjustRightInd w:val="0"/>
              <w:jc w:val="both"/>
              <w:rPr>
                <w:sz w:val="28"/>
                <w:szCs w:val="28"/>
              </w:rPr>
            </w:pPr>
          </w:p>
        </w:tc>
        <w:tc>
          <w:tcPr>
            <w:tcW w:w="5954" w:type="dxa"/>
            <w:vMerge/>
            <w:shd w:val="clear" w:color="auto" w:fill="auto"/>
          </w:tcPr>
          <w:p w:rsidR="0077239C" w:rsidRPr="00625D35" w:rsidRDefault="0077239C" w:rsidP="00625D35">
            <w:pPr>
              <w:autoSpaceDE w:val="0"/>
              <w:autoSpaceDN w:val="0"/>
              <w:adjustRightInd w:val="0"/>
              <w:jc w:val="both"/>
              <w:rPr>
                <w:sz w:val="28"/>
                <w:szCs w:val="28"/>
              </w:rPr>
            </w:pP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lang w:val="en-US"/>
              </w:rPr>
            </w:pPr>
            <w:r w:rsidRPr="00625D35">
              <w:rPr>
                <w:sz w:val="28"/>
                <w:szCs w:val="28"/>
                <w:lang w:val="en-US"/>
              </w:rPr>
              <w:t>Y</w:t>
            </w:r>
            <w:r w:rsidRPr="00625D35">
              <w:rPr>
                <w:sz w:val="28"/>
                <w:szCs w:val="28"/>
                <w:vertAlign w:val="subscript"/>
              </w:rPr>
              <w:t>3</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0,1</w:t>
            </w:r>
          </w:p>
        </w:tc>
      </w:tr>
      <w:tr w:rsidR="0077239C" w:rsidRPr="00625D35" w:rsidTr="00625D35">
        <w:trPr>
          <w:trHeight w:val="589"/>
          <w:jc w:val="center"/>
        </w:trPr>
        <w:tc>
          <w:tcPr>
            <w:tcW w:w="675"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6</w:t>
            </w:r>
          </w:p>
        </w:tc>
        <w:tc>
          <w:tcPr>
            <w:tcW w:w="5954"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Качество осуществления переданных полномочий в области государственной экспертизы проектной документации и (или) результатов инженерных изысканий</w:t>
            </w: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vertAlign w:val="subscript"/>
              </w:rPr>
            </w:pPr>
            <w:r w:rsidRPr="00625D35">
              <w:rPr>
                <w:sz w:val="28"/>
                <w:szCs w:val="28"/>
                <w:lang w:val="en-US"/>
              </w:rPr>
              <w:t>Q</w:t>
            </w:r>
            <w:r w:rsidRPr="00625D35">
              <w:rPr>
                <w:sz w:val="28"/>
                <w:szCs w:val="28"/>
                <w:vertAlign w:val="subscript"/>
              </w:rPr>
              <w:t>1</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0,1</w:t>
            </w:r>
          </w:p>
        </w:tc>
      </w:tr>
      <w:tr w:rsidR="0077239C" w:rsidRPr="00625D35" w:rsidTr="00625D35">
        <w:trPr>
          <w:trHeight w:val="641"/>
          <w:jc w:val="center"/>
        </w:trPr>
        <w:tc>
          <w:tcPr>
            <w:tcW w:w="675" w:type="dxa"/>
            <w:vMerge/>
            <w:shd w:val="clear" w:color="auto" w:fill="auto"/>
          </w:tcPr>
          <w:p w:rsidR="0077239C" w:rsidRPr="00625D35" w:rsidRDefault="0077239C" w:rsidP="00625D35">
            <w:pPr>
              <w:autoSpaceDE w:val="0"/>
              <w:autoSpaceDN w:val="0"/>
              <w:adjustRightInd w:val="0"/>
              <w:jc w:val="both"/>
              <w:rPr>
                <w:sz w:val="28"/>
                <w:szCs w:val="28"/>
              </w:rPr>
            </w:pPr>
          </w:p>
        </w:tc>
        <w:tc>
          <w:tcPr>
            <w:tcW w:w="5954" w:type="dxa"/>
            <w:vMerge/>
            <w:shd w:val="clear" w:color="auto" w:fill="auto"/>
          </w:tcPr>
          <w:p w:rsidR="0077239C" w:rsidRPr="00625D35" w:rsidRDefault="0077239C" w:rsidP="00625D35">
            <w:pPr>
              <w:autoSpaceDE w:val="0"/>
              <w:autoSpaceDN w:val="0"/>
              <w:adjustRightInd w:val="0"/>
              <w:jc w:val="both"/>
              <w:rPr>
                <w:sz w:val="28"/>
                <w:szCs w:val="28"/>
              </w:rPr>
            </w:pP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lang w:val="en-US"/>
              </w:rPr>
            </w:pPr>
            <w:r w:rsidRPr="00625D35">
              <w:rPr>
                <w:sz w:val="28"/>
                <w:szCs w:val="28"/>
                <w:lang w:val="en-US"/>
              </w:rPr>
              <w:t>Q</w:t>
            </w:r>
            <w:r w:rsidRPr="00625D35">
              <w:rPr>
                <w:sz w:val="28"/>
                <w:szCs w:val="28"/>
                <w:vertAlign w:val="subscript"/>
              </w:rPr>
              <w:t>2</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0,2</w:t>
            </w:r>
          </w:p>
        </w:tc>
      </w:tr>
      <w:tr w:rsidR="0077239C" w:rsidRPr="00625D35" w:rsidTr="00625D35">
        <w:trPr>
          <w:trHeight w:val="537"/>
          <w:jc w:val="center"/>
        </w:trPr>
        <w:tc>
          <w:tcPr>
            <w:tcW w:w="675"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7</w:t>
            </w:r>
          </w:p>
        </w:tc>
        <w:tc>
          <w:tcPr>
            <w:tcW w:w="5954" w:type="dxa"/>
            <w:vMerge w:val="restart"/>
            <w:shd w:val="clear" w:color="auto" w:fill="auto"/>
          </w:tcPr>
          <w:p w:rsidR="0077239C" w:rsidRPr="00625D35" w:rsidRDefault="0077239C" w:rsidP="00625D35">
            <w:pPr>
              <w:autoSpaceDE w:val="0"/>
              <w:autoSpaceDN w:val="0"/>
              <w:adjustRightInd w:val="0"/>
              <w:jc w:val="both"/>
              <w:rPr>
                <w:sz w:val="28"/>
                <w:szCs w:val="28"/>
              </w:rPr>
            </w:pPr>
            <w:r w:rsidRPr="00625D35">
              <w:rPr>
                <w:sz w:val="28"/>
                <w:szCs w:val="28"/>
              </w:rPr>
              <w:t>Эффективность и качество осуществления полномочий в области проведения проверки достоверности определения сметной стоимости</w:t>
            </w: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lang w:val="en-US"/>
              </w:rPr>
              <w:t>Q</w:t>
            </w:r>
            <w:r w:rsidRPr="00625D35">
              <w:rPr>
                <w:sz w:val="28"/>
                <w:szCs w:val="28"/>
                <w:vertAlign w:val="subscript"/>
              </w:rPr>
              <w:t>3</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0,1</w:t>
            </w:r>
          </w:p>
        </w:tc>
      </w:tr>
      <w:tr w:rsidR="0077239C" w:rsidRPr="00625D35" w:rsidTr="00625D35">
        <w:trPr>
          <w:trHeight w:val="559"/>
          <w:jc w:val="center"/>
        </w:trPr>
        <w:tc>
          <w:tcPr>
            <w:tcW w:w="675" w:type="dxa"/>
            <w:vMerge/>
            <w:shd w:val="clear" w:color="auto" w:fill="auto"/>
          </w:tcPr>
          <w:p w:rsidR="0077239C" w:rsidRPr="00625D35" w:rsidRDefault="0077239C" w:rsidP="00625D35">
            <w:pPr>
              <w:autoSpaceDE w:val="0"/>
              <w:autoSpaceDN w:val="0"/>
              <w:adjustRightInd w:val="0"/>
              <w:jc w:val="both"/>
              <w:rPr>
                <w:sz w:val="28"/>
                <w:szCs w:val="28"/>
              </w:rPr>
            </w:pPr>
          </w:p>
        </w:tc>
        <w:tc>
          <w:tcPr>
            <w:tcW w:w="5954" w:type="dxa"/>
            <w:vMerge/>
            <w:shd w:val="clear" w:color="auto" w:fill="auto"/>
          </w:tcPr>
          <w:p w:rsidR="0077239C" w:rsidRPr="00625D35" w:rsidRDefault="0077239C" w:rsidP="00625D35">
            <w:pPr>
              <w:autoSpaceDE w:val="0"/>
              <w:autoSpaceDN w:val="0"/>
              <w:adjustRightInd w:val="0"/>
              <w:jc w:val="both"/>
              <w:rPr>
                <w:sz w:val="28"/>
                <w:szCs w:val="28"/>
              </w:rPr>
            </w:pPr>
          </w:p>
        </w:tc>
        <w:tc>
          <w:tcPr>
            <w:tcW w:w="1843" w:type="dxa"/>
            <w:shd w:val="clear" w:color="auto" w:fill="auto"/>
            <w:vAlign w:val="center"/>
          </w:tcPr>
          <w:p w:rsidR="0077239C" w:rsidRPr="00625D35" w:rsidRDefault="0077239C" w:rsidP="00625D35">
            <w:pPr>
              <w:autoSpaceDE w:val="0"/>
              <w:autoSpaceDN w:val="0"/>
              <w:adjustRightInd w:val="0"/>
              <w:jc w:val="center"/>
              <w:rPr>
                <w:sz w:val="28"/>
                <w:szCs w:val="28"/>
                <w:lang w:val="en-US"/>
              </w:rPr>
            </w:pPr>
            <w:r w:rsidRPr="00625D35">
              <w:rPr>
                <w:sz w:val="28"/>
                <w:szCs w:val="28"/>
                <w:lang w:val="en-US"/>
              </w:rPr>
              <w:t>Q</w:t>
            </w:r>
            <w:r w:rsidRPr="00625D35">
              <w:rPr>
                <w:sz w:val="28"/>
                <w:szCs w:val="28"/>
                <w:vertAlign w:val="subscript"/>
              </w:rPr>
              <w:t>4</w:t>
            </w:r>
          </w:p>
        </w:tc>
        <w:tc>
          <w:tcPr>
            <w:tcW w:w="1872" w:type="dxa"/>
            <w:shd w:val="clear" w:color="auto" w:fill="auto"/>
            <w:vAlign w:val="center"/>
          </w:tcPr>
          <w:p w:rsidR="0077239C" w:rsidRPr="00625D35" w:rsidRDefault="0077239C" w:rsidP="00625D35">
            <w:pPr>
              <w:autoSpaceDE w:val="0"/>
              <w:autoSpaceDN w:val="0"/>
              <w:adjustRightInd w:val="0"/>
              <w:jc w:val="center"/>
              <w:rPr>
                <w:sz w:val="28"/>
                <w:szCs w:val="28"/>
              </w:rPr>
            </w:pPr>
            <w:r w:rsidRPr="00625D35">
              <w:rPr>
                <w:sz w:val="28"/>
                <w:szCs w:val="28"/>
              </w:rPr>
              <w:t>0,2</w:t>
            </w:r>
          </w:p>
        </w:tc>
      </w:tr>
    </w:tbl>
    <w:p w:rsidR="00DD61C4" w:rsidRPr="00763019" w:rsidRDefault="00DD61C4" w:rsidP="00763019">
      <w:pPr>
        <w:autoSpaceDE w:val="0"/>
        <w:autoSpaceDN w:val="0"/>
        <w:adjustRightInd w:val="0"/>
        <w:ind w:firstLine="709"/>
        <w:jc w:val="both"/>
        <w:rPr>
          <w:sz w:val="28"/>
          <w:szCs w:val="28"/>
        </w:rPr>
      </w:pPr>
    </w:p>
    <w:p w:rsidR="00F543D7" w:rsidRDefault="00C56D75" w:rsidP="00F543D7">
      <w:pPr>
        <w:autoSpaceDE w:val="0"/>
        <w:autoSpaceDN w:val="0"/>
        <w:adjustRightInd w:val="0"/>
        <w:ind w:firstLine="709"/>
        <w:jc w:val="both"/>
        <w:rPr>
          <w:sz w:val="28"/>
          <w:szCs w:val="28"/>
        </w:rPr>
      </w:pPr>
      <w:r w:rsidRPr="00F543D7">
        <w:rPr>
          <w:sz w:val="28"/>
          <w:szCs w:val="28"/>
        </w:rPr>
        <w:t>1</w:t>
      </w:r>
      <w:r w:rsidR="00AC31E6">
        <w:rPr>
          <w:sz w:val="28"/>
          <w:szCs w:val="28"/>
        </w:rPr>
        <w:t>1</w:t>
      </w:r>
      <w:r w:rsidRPr="00F543D7">
        <w:rPr>
          <w:sz w:val="28"/>
          <w:szCs w:val="28"/>
        </w:rPr>
        <w:t xml:space="preserve">. </w:t>
      </w:r>
      <w:r w:rsidR="00F543D7" w:rsidRPr="00F543D7">
        <w:rPr>
          <w:sz w:val="28"/>
          <w:szCs w:val="28"/>
        </w:rPr>
        <w:t>Итоговая оценка</w:t>
      </w:r>
      <w:r w:rsidRPr="00F543D7">
        <w:rPr>
          <w:sz w:val="28"/>
          <w:szCs w:val="28"/>
        </w:rPr>
        <w:t xml:space="preserve"> эффективности и качества осуществления </w:t>
      </w:r>
      <w:r w:rsidR="00AC31E6" w:rsidRPr="00F543D7">
        <w:rPr>
          <w:sz w:val="28"/>
          <w:szCs w:val="28"/>
        </w:rPr>
        <w:t>субъект</w:t>
      </w:r>
      <w:r w:rsidR="00AC31E6">
        <w:rPr>
          <w:sz w:val="28"/>
          <w:szCs w:val="28"/>
        </w:rPr>
        <w:t>ом</w:t>
      </w:r>
      <w:r w:rsidR="00AC31E6" w:rsidRPr="00F543D7">
        <w:rPr>
          <w:sz w:val="28"/>
          <w:szCs w:val="28"/>
        </w:rPr>
        <w:t xml:space="preserve"> Российской Федерации </w:t>
      </w:r>
      <w:r w:rsidRPr="00F543D7">
        <w:rPr>
          <w:sz w:val="28"/>
          <w:szCs w:val="28"/>
        </w:rPr>
        <w:t>переданных полномочий</w:t>
      </w:r>
      <w:r w:rsidR="00F543D7">
        <w:rPr>
          <w:sz w:val="28"/>
          <w:szCs w:val="28"/>
        </w:rPr>
        <w:t xml:space="preserve"> в области </w:t>
      </w:r>
      <w:r w:rsidR="00F543D7" w:rsidRPr="00763019">
        <w:rPr>
          <w:sz w:val="28"/>
          <w:szCs w:val="28"/>
        </w:rPr>
        <w:t>контроля за соблюдением органами местного самоуправления законодательства о градостроительной деятельности</w:t>
      </w:r>
      <w:r w:rsidRPr="00F543D7">
        <w:rPr>
          <w:sz w:val="28"/>
          <w:szCs w:val="28"/>
        </w:rPr>
        <w:t xml:space="preserve"> </w:t>
      </w:r>
      <w:r w:rsidR="00F543D7" w:rsidRPr="00F543D7">
        <w:rPr>
          <w:sz w:val="28"/>
          <w:szCs w:val="28"/>
        </w:rPr>
        <w:t xml:space="preserve">определяется по </w:t>
      </w:r>
      <w:r w:rsidR="00F543D7">
        <w:rPr>
          <w:sz w:val="28"/>
          <w:szCs w:val="28"/>
        </w:rPr>
        <w:t>формуле:</w:t>
      </w:r>
    </w:p>
    <w:tbl>
      <w:tblPr>
        <w:tblW w:w="0" w:type="auto"/>
        <w:jc w:val="center"/>
        <w:tblLook w:val="04A0" w:firstRow="1" w:lastRow="0" w:firstColumn="1" w:lastColumn="0" w:noHBand="0" w:noVBand="1"/>
      </w:tblPr>
      <w:tblGrid>
        <w:gridCol w:w="6753"/>
        <w:gridCol w:w="3331"/>
      </w:tblGrid>
      <w:tr w:rsidR="00F543D7" w:rsidRPr="00625D35" w:rsidTr="00625D35">
        <w:trPr>
          <w:jc w:val="center"/>
        </w:trPr>
        <w:tc>
          <w:tcPr>
            <w:tcW w:w="6753" w:type="dxa"/>
            <w:shd w:val="clear" w:color="auto" w:fill="auto"/>
          </w:tcPr>
          <w:p w:rsidR="00F543D7" w:rsidRPr="002557B6" w:rsidRDefault="002557B6" w:rsidP="00625D35">
            <w:pPr>
              <w:ind w:right="-285"/>
              <w:jc w:val="center"/>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I</m:t>
                    </m:r>
                  </m:e>
                  <m:sub>
                    <m:r>
                      <w:rPr>
                        <w:rFonts w:ascii="Cambria Math" w:hAnsi="Cambria Math"/>
                        <w:sz w:val="28"/>
                        <w:szCs w:val="28"/>
                      </w:rPr>
                      <m:t>1</m:t>
                    </m:r>
                  </m:sub>
                </m:sSub>
                <m:r>
                  <w:rPr>
                    <w:rFonts w:ascii="Cambria Math" w:hAnsi="Cambria Math"/>
                    <w:sz w:val="28"/>
                    <w:szCs w:val="28"/>
                  </w:rPr>
                  <m:t>=0,15</m:t>
                </m:r>
                <m:sSub>
                  <m:sSubPr>
                    <m:ctrlPr>
                      <w:rPr>
                        <w:rFonts w:ascii="Cambria Math" w:eastAsia="Calibri" w:hAnsi="Cambria Math"/>
                        <w:i/>
                        <w:sz w:val="28"/>
                        <w:szCs w:val="28"/>
                        <w:lang w:eastAsia="en-US"/>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+0,3</m:t>
                </m:r>
                <m:sSub>
                  <m:sSubPr>
                    <m:ctrlPr>
                      <w:rPr>
                        <w:rFonts w:ascii="Cambria Math" w:eastAsia="Calibri" w:hAnsi="Cambria Math"/>
                        <w:i/>
                        <w:sz w:val="28"/>
                        <w:szCs w:val="28"/>
                        <w:lang w:eastAsia="en-US"/>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+0,25</m:t>
                </m:r>
                <m:sSub>
                  <m:sSubPr>
                    <m:ctrlPr>
                      <w:rPr>
                        <w:rFonts w:ascii="Cambria Math" w:eastAsia="Calibri" w:hAnsi="Cambria Math"/>
                        <w:i/>
                        <w:sz w:val="28"/>
                        <w:szCs w:val="28"/>
                        <w:lang w:eastAsia="en-US"/>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+0,3</m:t>
                </m:r>
                <m:sSub>
                  <m:sSubPr>
                    <m:ctrlPr>
                      <w:rPr>
                        <w:rFonts w:ascii="Cambria Math" w:eastAsia="Calibri" w:hAnsi="Cambria Math"/>
                        <w:i/>
                        <w:sz w:val="28"/>
                        <w:szCs w:val="28"/>
                        <w:lang w:eastAsia="en-US"/>
                      </w:rPr>
                    </m:ctrlPr>
                  </m:sSubPr>
                  <m:e>
                    <m:r>
                      <w:rPr>
                        <w:rFonts w:ascii="Cambria Math" w:hAnsi="Cambria Math"/>
                        <w:sz w:val="28"/>
                        <w:szCs w:val="28"/>
                      </w:rPr>
                      <m:t>Z</m:t>
                    </m:r>
                  </m:e>
                  <m:sub>
                    <m:r>
                      <w:rPr>
                        <w:rFonts w:ascii="Cambria Math" w:hAnsi="Cambria Math"/>
                        <w:sz w:val="28"/>
                        <w:szCs w:val="28"/>
                      </w:rPr>
                      <m:t>4</m:t>
                    </m:r>
                  </m:sub>
                </m:sSub>
              </m:oMath>
            </m:oMathPara>
          </w:p>
        </w:tc>
        <w:tc>
          <w:tcPr>
            <w:tcW w:w="3331" w:type="dxa"/>
            <w:shd w:val="clear" w:color="auto" w:fill="auto"/>
            <w:vAlign w:val="center"/>
          </w:tcPr>
          <w:p w:rsidR="00F543D7" w:rsidRPr="00625D35" w:rsidRDefault="00F543D7" w:rsidP="00625D35">
            <w:pPr>
              <w:autoSpaceDE w:val="0"/>
              <w:autoSpaceDN w:val="0"/>
              <w:adjustRightInd w:val="0"/>
              <w:jc w:val="right"/>
              <w:rPr>
                <w:sz w:val="28"/>
                <w:szCs w:val="28"/>
              </w:rPr>
            </w:pPr>
            <w:r w:rsidRPr="00625D35">
              <w:rPr>
                <w:sz w:val="28"/>
                <w:szCs w:val="28"/>
              </w:rPr>
              <w:t>(12)</w:t>
            </w:r>
          </w:p>
        </w:tc>
      </w:tr>
    </w:tbl>
    <w:p w:rsidR="008C236F" w:rsidRDefault="008C236F" w:rsidP="00AC31E6">
      <w:pPr>
        <w:autoSpaceDE w:val="0"/>
        <w:autoSpaceDN w:val="0"/>
        <w:adjustRightInd w:val="0"/>
        <w:ind w:firstLine="709"/>
        <w:jc w:val="both"/>
        <w:rPr>
          <w:sz w:val="28"/>
          <w:szCs w:val="28"/>
        </w:rPr>
      </w:pPr>
      <w:r>
        <w:rPr>
          <w:sz w:val="28"/>
          <w:szCs w:val="28"/>
        </w:rPr>
        <w:t>где:</w:t>
      </w:r>
    </w:p>
    <w:p w:rsidR="008C236F" w:rsidRPr="00B35CAD" w:rsidRDefault="008C236F" w:rsidP="008C236F">
      <w:pPr>
        <w:autoSpaceDE w:val="0"/>
        <w:autoSpaceDN w:val="0"/>
        <w:adjustRightInd w:val="0"/>
        <w:ind w:firstLine="709"/>
        <w:jc w:val="both"/>
        <w:rPr>
          <w:sz w:val="28"/>
          <w:szCs w:val="28"/>
        </w:rPr>
      </w:pPr>
      <w:r>
        <w:rPr>
          <w:sz w:val="28"/>
          <w:szCs w:val="28"/>
          <w:lang w:val="en-US"/>
        </w:rPr>
        <w:lastRenderedPageBreak/>
        <w:t>I</w:t>
      </w:r>
      <w:r w:rsidRPr="008C236F">
        <w:rPr>
          <w:sz w:val="28"/>
          <w:szCs w:val="28"/>
          <w:vertAlign w:val="subscript"/>
        </w:rPr>
        <w:t>1</w:t>
      </w:r>
      <w:r w:rsidRPr="00290D84">
        <w:rPr>
          <w:sz w:val="28"/>
          <w:szCs w:val="28"/>
        </w:rPr>
        <w:t xml:space="preserve"> </w:t>
      </w:r>
      <w:r>
        <w:rPr>
          <w:sz w:val="28"/>
          <w:szCs w:val="28"/>
        </w:rPr>
        <w:t>–</w:t>
      </w:r>
      <w:r w:rsidRPr="00290D84">
        <w:rPr>
          <w:sz w:val="28"/>
          <w:szCs w:val="28"/>
        </w:rPr>
        <w:t xml:space="preserve"> </w:t>
      </w:r>
      <w:r>
        <w:rPr>
          <w:sz w:val="28"/>
          <w:szCs w:val="28"/>
        </w:rPr>
        <w:t>и</w:t>
      </w:r>
      <w:r w:rsidRPr="00F543D7">
        <w:rPr>
          <w:sz w:val="28"/>
          <w:szCs w:val="28"/>
        </w:rPr>
        <w:t>тоговая оценка эффективности и качества осуществления субъект</w:t>
      </w:r>
      <w:r>
        <w:rPr>
          <w:sz w:val="28"/>
          <w:szCs w:val="28"/>
        </w:rPr>
        <w:t>ом</w:t>
      </w:r>
      <w:r w:rsidRPr="00F543D7">
        <w:rPr>
          <w:sz w:val="28"/>
          <w:szCs w:val="28"/>
        </w:rPr>
        <w:t xml:space="preserve"> Российской Федерации переданных полномочий</w:t>
      </w:r>
      <w:r>
        <w:rPr>
          <w:sz w:val="28"/>
          <w:szCs w:val="28"/>
        </w:rPr>
        <w:t xml:space="preserve"> в области </w:t>
      </w:r>
      <w:r w:rsidRPr="00763019">
        <w:rPr>
          <w:sz w:val="28"/>
          <w:szCs w:val="28"/>
        </w:rPr>
        <w:t>контроля за соблюдением органами местного самоуправления законодательства</w:t>
      </w:r>
      <w:r>
        <w:rPr>
          <w:sz w:val="28"/>
          <w:szCs w:val="28"/>
        </w:rPr>
        <w:t>.</w:t>
      </w:r>
    </w:p>
    <w:p w:rsidR="00AC31E6" w:rsidRDefault="00AC31E6" w:rsidP="00AC31E6">
      <w:pPr>
        <w:autoSpaceDE w:val="0"/>
        <w:autoSpaceDN w:val="0"/>
        <w:adjustRightInd w:val="0"/>
        <w:ind w:firstLine="709"/>
        <w:jc w:val="both"/>
        <w:rPr>
          <w:sz w:val="28"/>
          <w:szCs w:val="28"/>
        </w:rPr>
      </w:pPr>
      <w:r w:rsidRPr="00F543D7">
        <w:rPr>
          <w:sz w:val="28"/>
          <w:szCs w:val="28"/>
        </w:rPr>
        <w:t>1</w:t>
      </w:r>
      <w:r>
        <w:rPr>
          <w:sz w:val="28"/>
          <w:szCs w:val="28"/>
        </w:rPr>
        <w:t>2</w:t>
      </w:r>
      <w:r w:rsidRPr="00F543D7">
        <w:rPr>
          <w:sz w:val="28"/>
          <w:szCs w:val="28"/>
        </w:rPr>
        <w:t>. Итоговая оценка эффективности и качества осуществления субъект</w:t>
      </w:r>
      <w:r>
        <w:rPr>
          <w:sz w:val="28"/>
          <w:szCs w:val="28"/>
        </w:rPr>
        <w:t>ом</w:t>
      </w:r>
      <w:r w:rsidRPr="00F543D7">
        <w:rPr>
          <w:sz w:val="28"/>
          <w:szCs w:val="28"/>
        </w:rPr>
        <w:t xml:space="preserve"> Российской Федерации переданных полномочий</w:t>
      </w:r>
      <w:r>
        <w:rPr>
          <w:sz w:val="28"/>
          <w:szCs w:val="28"/>
        </w:rPr>
        <w:t xml:space="preserve"> в области </w:t>
      </w:r>
      <w:r w:rsidRPr="00DD61C4">
        <w:rPr>
          <w:sz w:val="28"/>
          <w:szCs w:val="28"/>
        </w:rPr>
        <w:t>организации и проведения государственной экспертизы проектной документации, государственной экспертизы р</w:t>
      </w:r>
      <w:r>
        <w:rPr>
          <w:sz w:val="28"/>
          <w:szCs w:val="28"/>
        </w:rPr>
        <w:t>езультатов инженерных изысканий</w:t>
      </w:r>
      <w:r w:rsidRPr="00F543D7">
        <w:rPr>
          <w:sz w:val="28"/>
          <w:szCs w:val="28"/>
        </w:rPr>
        <w:t xml:space="preserve"> определяется по </w:t>
      </w:r>
      <w:r>
        <w:rPr>
          <w:sz w:val="28"/>
          <w:szCs w:val="28"/>
        </w:rPr>
        <w:t>формуле:</w:t>
      </w:r>
    </w:p>
    <w:tbl>
      <w:tblPr>
        <w:tblW w:w="0" w:type="auto"/>
        <w:jc w:val="center"/>
        <w:tblLook w:val="04A0" w:firstRow="1" w:lastRow="0" w:firstColumn="1" w:lastColumn="0" w:noHBand="0" w:noVBand="1"/>
      </w:tblPr>
      <w:tblGrid>
        <w:gridCol w:w="8193"/>
        <w:gridCol w:w="1943"/>
      </w:tblGrid>
      <w:tr w:rsidR="00AC31E6" w:rsidRPr="00625D35" w:rsidTr="00625D35">
        <w:trPr>
          <w:jc w:val="center"/>
        </w:trPr>
        <w:tc>
          <w:tcPr>
            <w:tcW w:w="8193" w:type="dxa"/>
            <w:shd w:val="clear" w:color="auto" w:fill="auto"/>
          </w:tcPr>
          <w:p w:rsidR="00AC31E6" w:rsidRPr="002557B6" w:rsidRDefault="002557B6" w:rsidP="00625D35">
            <w:pPr>
              <w:ind w:left="673" w:right="-285"/>
              <w:jc w:val="both"/>
              <w:rPr>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I</m:t>
                    </m:r>
                  </m:e>
                  <m:sub>
                    <m:r>
                      <w:rPr>
                        <w:rFonts w:ascii="Cambria Math" w:hAnsi="Cambria Math"/>
                        <w:sz w:val="28"/>
                        <w:szCs w:val="28"/>
                      </w:rPr>
                      <m:t>2</m:t>
                    </m:r>
                  </m:sub>
                </m:sSub>
                <m:r>
                  <w:rPr>
                    <w:rFonts w:ascii="Cambria Math" w:hAnsi="Cambria Math"/>
                    <w:sz w:val="28"/>
                    <w:szCs w:val="28"/>
                  </w:rPr>
                  <m:t>=0,15</m:t>
                </m:r>
                <m:sSub>
                  <m:sSubPr>
                    <m:ctrlPr>
                      <w:rPr>
                        <w:rFonts w:ascii="Cambria Math" w:eastAsia="Calibri" w:hAnsi="Cambria Math"/>
                        <w:i/>
                        <w:sz w:val="28"/>
                        <w:szCs w:val="28"/>
                        <w:lang w:eastAsia="en-US"/>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+0,15</m:t>
                </m:r>
                <m:sSub>
                  <m:sSubPr>
                    <m:ctrlPr>
                      <w:rPr>
                        <w:rFonts w:ascii="Cambria Math" w:eastAsia="Calibri" w:hAnsi="Cambria Math"/>
                        <w:i/>
                        <w:sz w:val="28"/>
                        <w:szCs w:val="28"/>
                        <w:lang w:eastAsia="en-US"/>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+0,1</m:t>
                </m:r>
                <m:sSub>
                  <m:sSubPr>
                    <m:ctrlPr>
                      <w:rPr>
                        <w:rFonts w:ascii="Cambria Math" w:eastAsia="Calibri" w:hAnsi="Cambria Math"/>
                        <w:i/>
                        <w:sz w:val="28"/>
                        <w:szCs w:val="28"/>
                        <w:lang w:eastAsia="en-US"/>
                      </w:rPr>
                    </m:ctrlPr>
                  </m:sSubPr>
                  <m:e>
                    <m:r>
                      <w:rPr>
                        <w:rFonts w:ascii="Cambria Math" w:hAnsi="Cambria Math"/>
                        <w:sz w:val="28"/>
                        <w:szCs w:val="28"/>
                      </w:rPr>
                      <m:t>Y</m:t>
                    </m:r>
                  </m:e>
                  <m:sub>
                    <m:r>
                      <w:rPr>
                        <w:rFonts w:ascii="Cambria Math" w:hAnsi="Cambria Math"/>
                        <w:sz w:val="28"/>
                        <w:szCs w:val="28"/>
                      </w:rPr>
                      <m:t>3</m:t>
                    </m:r>
                  </m:sub>
                </m:sSub>
                <m:r>
                  <w:rPr>
                    <w:rFonts w:ascii="Cambria Math" w:hAnsi="Cambria Math"/>
                    <w:sz w:val="28"/>
                    <w:szCs w:val="28"/>
                  </w:rPr>
                  <m:t>+0,1</m:t>
                </m:r>
                <m:sSub>
                  <m:sSubPr>
                    <m:ctrlPr>
                      <w:rPr>
                        <w:rFonts w:ascii="Cambria Math" w:eastAsia="Calibri" w:hAnsi="Cambria Math"/>
                        <w:i/>
                        <w:sz w:val="28"/>
                        <w:szCs w:val="28"/>
                        <w:lang w:eastAsia="en-US"/>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+0,2</m:t>
                </m:r>
                <m:sSub>
                  <m:sSubPr>
                    <m:ctrlPr>
                      <w:rPr>
                        <w:rFonts w:ascii="Cambria Math" w:eastAsia="Calibri" w:hAnsi="Cambria Math"/>
                        <w:i/>
                        <w:sz w:val="28"/>
                        <w:szCs w:val="28"/>
                        <w:lang w:eastAsia="en-US"/>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+0,1</m:t>
                </m:r>
                <m:sSub>
                  <m:sSubPr>
                    <m:ctrlPr>
                      <w:rPr>
                        <w:rFonts w:ascii="Cambria Math" w:eastAsia="Calibri" w:hAnsi="Cambria Math"/>
                        <w:i/>
                        <w:sz w:val="28"/>
                        <w:szCs w:val="28"/>
                        <w:lang w:eastAsia="en-US"/>
                      </w:rPr>
                    </m:ctrlPr>
                  </m:sSubPr>
                  <m:e>
                    <m:r>
                      <w:rPr>
                        <w:rFonts w:ascii="Cambria Math" w:hAnsi="Cambria Math"/>
                        <w:sz w:val="28"/>
                        <w:szCs w:val="28"/>
                      </w:rPr>
                      <m:t>Q</m:t>
                    </m:r>
                  </m:e>
                  <m:sub>
                    <m:r>
                      <w:rPr>
                        <w:rFonts w:ascii="Cambria Math" w:hAnsi="Cambria Math"/>
                        <w:sz w:val="28"/>
                        <w:szCs w:val="28"/>
                      </w:rPr>
                      <m:t>3</m:t>
                    </m:r>
                  </m:sub>
                </m:sSub>
                <m:r>
                  <w:rPr>
                    <w:rFonts w:ascii="Cambria Math" w:hAnsi="Cambria Math"/>
                    <w:sz w:val="28"/>
                    <w:szCs w:val="28"/>
                  </w:rPr>
                  <m:t>+0,2</m:t>
                </m:r>
                <m:sSub>
                  <m:sSubPr>
                    <m:ctrlPr>
                      <w:rPr>
                        <w:rFonts w:ascii="Cambria Math" w:eastAsia="Calibri" w:hAnsi="Cambria Math"/>
                        <w:i/>
                        <w:sz w:val="28"/>
                        <w:szCs w:val="28"/>
                        <w:lang w:eastAsia="en-US"/>
                      </w:rPr>
                    </m:ctrlPr>
                  </m:sSubPr>
                  <m:e>
                    <m:r>
                      <w:rPr>
                        <w:rFonts w:ascii="Cambria Math" w:hAnsi="Cambria Math"/>
                        <w:sz w:val="28"/>
                        <w:szCs w:val="28"/>
                      </w:rPr>
                      <m:t>Q</m:t>
                    </m:r>
                  </m:e>
                  <m:sub>
                    <m:r>
                      <w:rPr>
                        <w:rFonts w:ascii="Cambria Math" w:hAnsi="Cambria Math"/>
                        <w:sz w:val="28"/>
                        <w:szCs w:val="28"/>
                      </w:rPr>
                      <m:t>4</m:t>
                    </m:r>
                  </m:sub>
                </m:sSub>
              </m:oMath>
            </m:oMathPara>
          </w:p>
        </w:tc>
        <w:tc>
          <w:tcPr>
            <w:tcW w:w="1943" w:type="dxa"/>
            <w:shd w:val="clear" w:color="auto" w:fill="auto"/>
            <w:vAlign w:val="center"/>
          </w:tcPr>
          <w:p w:rsidR="00AC31E6" w:rsidRPr="00625D35" w:rsidRDefault="00AC31E6" w:rsidP="00625D35">
            <w:pPr>
              <w:autoSpaceDE w:val="0"/>
              <w:autoSpaceDN w:val="0"/>
              <w:adjustRightInd w:val="0"/>
              <w:jc w:val="right"/>
              <w:rPr>
                <w:sz w:val="28"/>
                <w:szCs w:val="28"/>
              </w:rPr>
            </w:pPr>
            <w:r w:rsidRPr="00625D35">
              <w:rPr>
                <w:sz w:val="28"/>
                <w:szCs w:val="28"/>
              </w:rPr>
              <w:t>(1</w:t>
            </w:r>
            <w:r w:rsidRPr="00625D35">
              <w:rPr>
                <w:sz w:val="28"/>
                <w:szCs w:val="28"/>
                <w:lang w:val="en-US"/>
              </w:rPr>
              <w:t>3</w:t>
            </w:r>
            <w:r w:rsidRPr="00625D35">
              <w:rPr>
                <w:sz w:val="28"/>
                <w:szCs w:val="28"/>
              </w:rPr>
              <w:t>)</w:t>
            </w:r>
          </w:p>
        </w:tc>
      </w:tr>
    </w:tbl>
    <w:p w:rsidR="0023110E" w:rsidRDefault="0023110E" w:rsidP="0023110E">
      <w:pPr>
        <w:autoSpaceDE w:val="0"/>
        <w:autoSpaceDN w:val="0"/>
        <w:adjustRightInd w:val="0"/>
        <w:ind w:firstLine="709"/>
        <w:jc w:val="both"/>
        <w:rPr>
          <w:sz w:val="28"/>
          <w:szCs w:val="28"/>
        </w:rPr>
      </w:pPr>
      <w:r>
        <w:rPr>
          <w:sz w:val="28"/>
          <w:szCs w:val="28"/>
        </w:rPr>
        <w:t>где:</w:t>
      </w:r>
    </w:p>
    <w:p w:rsidR="0023110E" w:rsidRDefault="0023110E" w:rsidP="0023110E">
      <w:pPr>
        <w:autoSpaceDE w:val="0"/>
        <w:autoSpaceDN w:val="0"/>
        <w:adjustRightInd w:val="0"/>
        <w:ind w:firstLine="709"/>
        <w:jc w:val="both"/>
        <w:rPr>
          <w:sz w:val="28"/>
          <w:szCs w:val="28"/>
        </w:rPr>
      </w:pPr>
      <w:r>
        <w:rPr>
          <w:sz w:val="28"/>
          <w:szCs w:val="28"/>
          <w:lang w:val="en-US"/>
        </w:rPr>
        <w:t>I</w:t>
      </w:r>
      <w:r>
        <w:rPr>
          <w:sz w:val="28"/>
          <w:szCs w:val="28"/>
          <w:vertAlign w:val="subscript"/>
        </w:rPr>
        <w:t>2</w:t>
      </w:r>
      <w:r w:rsidRPr="00290D84">
        <w:rPr>
          <w:sz w:val="28"/>
          <w:szCs w:val="28"/>
        </w:rPr>
        <w:t xml:space="preserve"> </w:t>
      </w:r>
      <w:r>
        <w:rPr>
          <w:sz w:val="28"/>
          <w:szCs w:val="28"/>
        </w:rPr>
        <w:t>–</w:t>
      </w:r>
      <w:r w:rsidRPr="00290D84">
        <w:rPr>
          <w:sz w:val="28"/>
          <w:szCs w:val="28"/>
        </w:rPr>
        <w:t xml:space="preserve"> </w:t>
      </w:r>
      <w:r>
        <w:rPr>
          <w:sz w:val="28"/>
          <w:szCs w:val="28"/>
        </w:rPr>
        <w:t>и</w:t>
      </w:r>
      <w:r w:rsidRPr="00F543D7">
        <w:rPr>
          <w:sz w:val="28"/>
          <w:szCs w:val="28"/>
        </w:rPr>
        <w:t>тоговая оценка эффективности и качества осуществления субъект</w:t>
      </w:r>
      <w:r>
        <w:rPr>
          <w:sz w:val="28"/>
          <w:szCs w:val="28"/>
        </w:rPr>
        <w:t>ом</w:t>
      </w:r>
      <w:r w:rsidRPr="00F543D7">
        <w:rPr>
          <w:sz w:val="28"/>
          <w:szCs w:val="28"/>
        </w:rPr>
        <w:t xml:space="preserve"> Российской Федерации переданных полномочий</w:t>
      </w:r>
      <w:r>
        <w:rPr>
          <w:sz w:val="28"/>
          <w:szCs w:val="28"/>
        </w:rPr>
        <w:t xml:space="preserve"> в области </w:t>
      </w:r>
      <w:r w:rsidRPr="00DD61C4">
        <w:rPr>
          <w:sz w:val="28"/>
          <w:szCs w:val="28"/>
        </w:rPr>
        <w:t>организации и проведения государственной экспертизы проектной документации, государственной экспертизы р</w:t>
      </w:r>
      <w:r>
        <w:rPr>
          <w:sz w:val="28"/>
          <w:szCs w:val="28"/>
        </w:rPr>
        <w:t>езультатов инженерных изысканий.</w:t>
      </w:r>
    </w:p>
    <w:p w:rsidR="00C31B61" w:rsidRDefault="00C31B61" w:rsidP="00C31B61">
      <w:pPr>
        <w:autoSpaceDE w:val="0"/>
        <w:autoSpaceDN w:val="0"/>
        <w:adjustRightInd w:val="0"/>
        <w:ind w:firstLine="709"/>
        <w:jc w:val="both"/>
        <w:rPr>
          <w:sz w:val="28"/>
          <w:szCs w:val="28"/>
        </w:rPr>
      </w:pPr>
      <w:r>
        <w:rPr>
          <w:sz w:val="28"/>
          <w:szCs w:val="28"/>
        </w:rPr>
        <w:t>13. В отношении субъектов Российской Федерации, в которых п</w:t>
      </w:r>
      <w:r w:rsidRPr="005964FD">
        <w:rPr>
          <w:sz w:val="28"/>
          <w:szCs w:val="28"/>
        </w:rPr>
        <w:t xml:space="preserve">олномочия органов местного самоуправления в области градостроительной деятельности в </w:t>
      </w:r>
      <w:r>
        <w:rPr>
          <w:sz w:val="28"/>
          <w:szCs w:val="28"/>
        </w:rPr>
        <w:t>соответствии со статьей 8.2 Градостроительного кодекса Российской Федерации (</w:t>
      </w:r>
      <w:r w:rsidRPr="000C6E9C">
        <w:rPr>
          <w:sz w:val="28"/>
          <w:szCs w:val="28"/>
        </w:rPr>
        <w:t>Собрание законодател</w:t>
      </w:r>
      <w:r>
        <w:rPr>
          <w:sz w:val="28"/>
          <w:szCs w:val="28"/>
        </w:rPr>
        <w:t>ьства Российской Федерации, 2005, № 1, ст. 16; 2021, № 1, ст. 44</w:t>
      </w:r>
      <w:r w:rsidRPr="00520951">
        <w:rPr>
          <w:sz w:val="28"/>
          <w:szCs w:val="28"/>
        </w:rPr>
        <w:t>)</w:t>
      </w:r>
      <w:r w:rsidRPr="003A6D60">
        <w:rPr>
          <w:sz w:val="28"/>
          <w:szCs w:val="28"/>
        </w:rPr>
        <w:t xml:space="preserve"> </w:t>
      </w:r>
      <w:r>
        <w:rPr>
          <w:sz w:val="28"/>
          <w:szCs w:val="28"/>
        </w:rPr>
        <w:t>осуществляются</w:t>
      </w:r>
      <w:r w:rsidRPr="005964FD">
        <w:rPr>
          <w:sz w:val="28"/>
          <w:szCs w:val="28"/>
        </w:rPr>
        <w:t xml:space="preserve"> органами государственной власти субъекта Российской Федерации</w:t>
      </w:r>
      <w:r>
        <w:rPr>
          <w:sz w:val="28"/>
          <w:szCs w:val="28"/>
        </w:rPr>
        <w:t xml:space="preserve">, а также в отношении </w:t>
      </w:r>
      <w:r w:rsidRPr="00C31B61">
        <w:rPr>
          <w:sz w:val="28"/>
          <w:szCs w:val="28"/>
        </w:rPr>
        <w:t xml:space="preserve">субъектов Российской Федерации – городов федерального значения Москве, Санкт-Петербурге и Севастополя, </w:t>
      </w:r>
      <w:r>
        <w:rPr>
          <w:sz w:val="28"/>
          <w:szCs w:val="28"/>
        </w:rPr>
        <w:t xml:space="preserve">оценка </w:t>
      </w:r>
      <w:r w:rsidRPr="00CD1E34">
        <w:rPr>
          <w:sz w:val="28"/>
          <w:szCs w:val="28"/>
        </w:rPr>
        <w:t xml:space="preserve">эффективности и качества осуществления </w:t>
      </w:r>
      <w:r w:rsidRPr="00F543D7">
        <w:rPr>
          <w:sz w:val="28"/>
          <w:szCs w:val="28"/>
        </w:rPr>
        <w:t>субъект</w:t>
      </w:r>
      <w:r>
        <w:rPr>
          <w:sz w:val="28"/>
          <w:szCs w:val="28"/>
        </w:rPr>
        <w:t>ами</w:t>
      </w:r>
      <w:r w:rsidRPr="00F543D7">
        <w:rPr>
          <w:sz w:val="28"/>
          <w:szCs w:val="28"/>
        </w:rPr>
        <w:t xml:space="preserve"> Российской Федерации</w:t>
      </w:r>
      <w:r w:rsidRPr="00CD1E34">
        <w:rPr>
          <w:sz w:val="28"/>
          <w:szCs w:val="28"/>
        </w:rPr>
        <w:t xml:space="preserve"> </w:t>
      </w:r>
      <w:r w:rsidRPr="00F543D7">
        <w:rPr>
          <w:sz w:val="28"/>
          <w:szCs w:val="28"/>
        </w:rPr>
        <w:t>полномочий</w:t>
      </w:r>
      <w:r>
        <w:rPr>
          <w:sz w:val="28"/>
          <w:szCs w:val="28"/>
        </w:rPr>
        <w:t xml:space="preserve"> в области </w:t>
      </w:r>
      <w:r w:rsidRPr="00763019">
        <w:rPr>
          <w:sz w:val="28"/>
          <w:szCs w:val="28"/>
        </w:rPr>
        <w:t>контроля за соблюдением органами местного самоуправления законодательства о градостроительной деятельности</w:t>
      </w:r>
      <w:r>
        <w:rPr>
          <w:sz w:val="28"/>
          <w:szCs w:val="28"/>
        </w:rPr>
        <w:t xml:space="preserve"> не производится.</w:t>
      </w:r>
    </w:p>
    <w:p w:rsidR="00C31B61" w:rsidRDefault="00C31B61" w:rsidP="0023110E">
      <w:pPr>
        <w:autoSpaceDE w:val="0"/>
        <w:autoSpaceDN w:val="0"/>
        <w:adjustRightInd w:val="0"/>
        <w:ind w:firstLine="709"/>
        <w:jc w:val="both"/>
        <w:rPr>
          <w:sz w:val="28"/>
          <w:szCs w:val="28"/>
        </w:rPr>
      </w:pPr>
    </w:p>
    <w:p w:rsidR="00497479" w:rsidRPr="00497479" w:rsidRDefault="00497479" w:rsidP="00497479">
      <w:pPr>
        <w:jc w:val="center"/>
        <w:rPr>
          <w:b/>
          <w:sz w:val="28"/>
          <w:szCs w:val="28"/>
        </w:rPr>
      </w:pPr>
      <w:r w:rsidRPr="00497479">
        <w:rPr>
          <w:b/>
          <w:sz w:val="28"/>
          <w:szCs w:val="28"/>
        </w:rPr>
        <w:t>IV. Оформление результатов оценки эффективности и качества</w:t>
      </w:r>
    </w:p>
    <w:p w:rsidR="00497479" w:rsidRDefault="00497479" w:rsidP="00CD1E34">
      <w:pPr>
        <w:autoSpaceDE w:val="0"/>
        <w:autoSpaceDN w:val="0"/>
        <w:adjustRightInd w:val="0"/>
        <w:ind w:firstLine="709"/>
        <w:jc w:val="both"/>
        <w:rPr>
          <w:sz w:val="28"/>
          <w:szCs w:val="28"/>
        </w:rPr>
      </w:pPr>
    </w:p>
    <w:p w:rsidR="00C56D75" w:rsidRDefault="00C56D75" w:rsidP="00CD1E34">
      <w:pPr>
        <w:autoSpaceDE w:val="0"/>
        <w:autoSpaceDN w:val="0"/>
        <w:adjustRightInd w:val="0"/>
        <w:ind w:firstLine="709"/>
        <w:jc w:val="both"/>
        <w:rPr>
          <w:sz w:val="28"/>
          <w:szCs w:val="28"/>
        </w:rPr>
      </w:pPr>
      <w:r w:rsidRPr="00CD1E34">
        <w:rPr>
          <w:sz w:val="28"/>
          <w:szCs w:val="28"/>
        </w:rPr>
        <w:t>1</w:t>
      </w:r>
      <w:r w:rsidR="00C31B61">
        <w:rPr>
          <w:sz w:val="28"/>
          <w:szCs w:val="28"/>
        </w:rPr>
        <w:t>4</w:t>
      </w:r>
      <w:r w:rsidRPr="00CD1E34">
        <w:rPr>
          <w:sz w:val="28"/>
          <w:szCs w:val="28"/>
        </w:rPr>
        <w:t xml:space="preserve">. </w:t>
      </w:r>
      <w:r w:rsidR="00AC31E6" w:rsidRPr="00CD1E34">
        <w:rPr>
          <w:sz w:val="28"/>
          <w:szCs w:val="28"/>
        </w:rPr>
        <w:t xml:space="preserve">На основании итоговых оценок, указанных в пункте 11 </w:t>
      </w:r>
      <w:r w:rsidR="00AC31E6" w:rsidRPr="00763019">
        <w:rPr>
          <w:sz w:val="28"/>
          <w:szCs w:val="28"/>
        </w:rPr>
        <w:t>настоящей Методики</w:t>
      </w:r>
      <w:r w:rsidR="00CD1E34">
        <w:rPr>
          <w:sz w:val="28"/>
          <w:szCs w:val="28"/>
        </w:rPr>
        <w:t>,</w:t>
      </w:r>
      <w:r w:rsidRPr="00CD1E34">
        <w:rPr>
          <w:sz w:val="28"/>
          <w:szCs w:val="28"/>
        </w:rPr>
        <w:t xml:space="preserve"> </w:t>
      </w:r>
      <w:r w:rsidR="00CD1E34" w:rsidRPr="00CD1E34">
        <w:rPr>
          <w:sz w:val="28"/>
          <w:szCs w:val="28"/>
        </w:rPr>
        <w:t xml:space="preserve">по </w:t>
      </w:r>
      <w:r w:rsidRPr="00CD1E34">
        <w:rPr>
          <w:sz w:val="28"/>
          <w:szCs w:val="28"/>
        </w:rPr>
        <w:t>критерию</w:t>
      </w:r>
      <w:r w:rsidR="00CD1E34" w:rsidRPr="00CD1E34">
        <w:rPr>
          <w:sz w:val="28"/>
          <w:szCs w:val="28"/>
        </w:rPr>
        <w:t xml:space="preserve">, указанному </w:t>
      </w:r>
      <w:r w:rsidR="00CD1E34" w:rsidRPr="00763019">
        <w:rPr>
          <w:sz w:val="28"/>
          <w:szCs w:val="28"/>
        </w:rPr>
        <w:t xml:space="preserve">в </w:t>
      </w:r>
      <w:r w:rsidR="00CD1E34">
        <w:rPr>
          <w:sz w:val="28"/>
          <w:szCs w:val="28"/>
        </w:rPr>
        <w:t xml:space="preserve">подпункте 1 </w:t>
      </w:r>
      <w:r w:rsidR="00CD1E34" w:rsidRPr="00763019">
        <w:rPr>
          <w:sz w:val="28"/>
          <w:szCs w:val="28"/>
        </w:rPr>
        <w:t>пункт</w:t>
      </w:r>
      <w:r w:rsidR="00CD1E34">
        <w:rPr>
          <w:sz w:val="28"/>
          <w:szCs w:val="28"/>
        </w:rPr>
        <w:t>а</w:t>
      </w:r>
      <w:r w:rsidR="00CD1E34" w:rsidRPr="00763019">
        <w:rPr>
          <w:sz w:val="28"/>
          <w:szCs w:val="28"/>
        </w:rPr>
        <w:t xml:space="preserve"> </w:t>
      </w:r>
      <w:r w:rsidR="00CD1E34">
        <w:rPr>
          <w:sz w:val="28"/>
          <w:szCs w:val="28"/>
        </w:rPr>
        <w:t>9</w:t>
      </w:r>
      <w:r w:rsidR="00CD1E34" w:rsidRPr="00763019">
        <w:rPr>
          <w:sz w:val="28"/>
          <w:szCs w:val="28"/>
        </w:rPr>
        <w:t xml:space="preserve"> настоящей Методики</w:t>
      </w:r>
      <w:r w:rsidR="00CD1E34">
        <w:rPr>
          <w:sz w:val="28"/>
          <w:szCs w:val="28"/>
        </w:rPr>
        <w:t>,</w:t>
      </w:r>
      <w:r w:rsidRPr="00CD1E34">
        <w:rPr>
          <w:sz w:val="28"/>
          <w:szCs w:val="28"/>
        </w:rPr>
        <w:t xml:space="preserve"> составляется рейтинг </w:t>
      </w:r>
      <w:r w:rsidR="00CD1E34" w:rsidRPr="00CD1E34">
        <w:rPr>
          <w:sz w:val="28"/>
          <w:szCs w:val="28"/>
        </w:rPr>
        <w:t xml:space="preserve">эффективности и качества осуществления </w:t>
      </w:r>
      <w:r w:rsidR="00CD1E34" w:rsidRPr="00F543D7">
        <w:rPr>
          <w:sz w:val="28"/>
          <w:szCs w:val="28"/>
        </w:rPr>
        <w:t>субъект</w:t>
      </w:r>
      <w:r w:rsidR="00CD1E34">
        <w:rPr>
          <w:sz w:val="28"/>
          <w:szCs w:val="28"/>
        </w:rPr>
        <w:t>ами</w:t>
      </w:r>
      <w:r w:rsidR="00CD1E34" w:rsidRPr="00F543D7">
        <w:rPr>
          <w:sz w:val="28"/>
          <w:szCs w:val="28"/>
        </w:rPr>
        <w:t xml:space="preserve"> Российской Федерации</w:t>
      </w:r>
      <w:r w:rsidR="00CD1E34" w:rsidRPr="00CD1E34">
        <w:rPr>
          <w:sz w:val="28"/>
          <w:szCs w:val="28"/>
        </w:rPr>
        <w:t xml:space="preserve"> </w:t>
      </w:r>
      <w:r w:rsidR="00CD1E34" w:rsidRPr="00F543D7">
        <w:rPr>
          <w:sz w:val="28"/>
          <w:szCs w:val="28"/>
        </w:rPr>
        <w:t>полномочий</w:t>
      </w:r>
      <w:r w:rsidR="00CD1E34">
        <w:rPr>
          <w:sz w:val="28"/>
          <w:szCs w:val="28"/>
        </w:rPr>
        <w:t xml:space="preserve"> в области </w:t>
      </w:r>
      <w:r w:rsidR="00CD1E34" w:rsidRPr="00763019">
        <w:rPr>
          <w:sz w:val="28"/>
          <w:szCs w:val="28"/>
        </w:rPr>
        <w:t>контроля за соблюдением органами местного самоуправления законодательства о градостроительной деятельности</w:t>
      </w:r>
      <w:r w:rsidRPr="00CD1E34">
        <w:rPr>
          <w:sz w:val="28"/>
          <w:szCs w:val="28"/>
        </w:rPr>
        <w:t>.</w:t>
      </w:r>
    </w:p>
    <w:p w:rsidR="00497479" w:rsidRPr="00497479" w:rsidRDefault="00497479" w:rsidP="00497479">
      <w:pPr>
        <w:autoSpaceDE w:val="0"/>
        <w:autoSpaceDN w:val="0"/>
        <w:adjustRightInd w:val="0"/>
        <w:ind w:firstLine="709"/>
        <w:jc w:val="both"/>
        <w:rPr>
          <w:sz w:val="28"/>
          <w:szCs w:val="28"/>
        </w:rPr>
      </w:pPr>
      <w:r w:rsidRPr="00497479">
        <w:rPr>
          <w:sz w:val="28"/>
          <w:szCs w:val="28"/>
        </w:rPr>
        <w:t>Внутри рейтинга субъекты Российской Федерации разбиваются на группы по эффективности и качеств</w:t>
      </w:r>
      <w:r w:rsidR="0023110E">
        <w:rPr>
          <w:sz w:val="28"/>
          <w:szCs w:val="28"/>
        </w:rPr>
        <w:t>у</w:t>
      </w:r>
      <w:r w:rsidRPr="00497479">
        <w:rPr>
          <w:sz w:val="28"/>
          <w:szCs w:val="28"/>
        </w:rPr>
        <w:t xml:space="preserve"> осуществления переданных полномочий </w:t>
      </w:r>
      <w:r>
        <w:rPr>
          <w:sz w:val="28"/>
          <w:szCs w:val="28"/>
        </w:rPr>
        <w:t xml:space="preserve">в области </w:t>
      </w:r>
      <w:r w:rsidRPr="00763019">
        <w:rPr>
          <w:sz w:val="28"/>
          <w:szCs w:val="28"/>
        </w:rPr>
        <w:t>контроля за соблюдением органами местного самоуправления законодательства о градостроительной деятельности</w:t>
      </w:r>
      <w:r w:rsidRPr="00497479">
        <w:rPr>
          <w:sz w:val="28"/>
          <w:szCs w:val="28"/>
        </w:rPr>
        <w:t>:</w:t>
      </w:r>
    </w:p>
    <w:p w:rsidR="00497479" w:rsidRPr="008C236F" w:rsidRDefault="00497479" w:rsidP="008C236F">
      <w:pPr>
        <w:autoSpaceDE w:val="0"/>
        <w:autoSpaceDN w:val="0"/>
        <w:adjustRightInd w:val="0"/>
        <w:ind w:firstLine="709"/>
        <w:jc w:val="both"/>
        <w:rPr>
          <w:sz w:val="28"/>
          <w:szCs w:val="28"/>
        </w:rPr>
      </w:pPr>
      <w:r w:rsidRPr="008C236F">
        <w:rPr>
          <w:sz w:val="28"/>
          <w:szCs w:val="28"/>
        </w:rPr>
        <w:t xml:space="preserve">высокий уровень (при </w:t>
      </w:r>
      <w:r w:rsidR="008C236F" w:rsidRPr="008C236F">
        <w:rPr>
          <w:sz w:val="28"/>
          <w:szCs w:val="28"/>
        </w:rPr>
        <w:t>I</w:t>
      </w:r>
      <w:r w:rsidR="008C236F" w:rsidRPr="008C236F">
        <w:rPr>
          <w:sz w:val="28"/>
          <w:szCs w:val="28"/>
          <w:vertAlign w:val="subscript"/>
        </w:rPr>
        <w:t>1</w:t>
      </w:r>
      <w:r w:rsidR="008C236F" w:rsidRPr="00290D84">
        <w:rPr>
          <w:sz w:val="28"/>
          <w:szCs w:val="28"/>
        </w:rPr>
        <w:t xml:space="preserve"> </w:t>
      </w:r>
      <w:r w:rsidR="008C236F">
        <w:rPr>
          <w:sz w:val="28"/>
          <w:szCs w:val="28"/>
        </w:rPr>
        <w:t>&gt; 0,7</w:t>
      </w:r>
      <w:r w:rsidRPr="008C236F">
        <w:rPr>
          <w:sz w:val="28"/>
          <w:szCs w:val="28"/>
        </w:rPr>
        <w:t>);</w:t>
      </w:r>
    </w:p>
    <w:p w:rsidR="00497479" w:rsidRPr="008C236F" w:rsidRDefault="00497479" w:rsidP="008C236F">
      <w:pPr>
        <w:autoSpaceDE w:val="0"/>
        <w:autoSpaceDN w:val="0"/>
        <w:adjustRightInd w:val="0"/>
        <w:ind w:firstLine="709"/>
        <w:jc w:val="both"/>
        <w:rPr>
          <w:sz w:val="28"/>
          <w:szCs w:val="28"/>
        </w:rPr>
      </w:pPr>
      <w:r w:rsidRPr="008C236F">
        <w:rPr>
          <w:sz w:val="28"/>
          <w:szCs w:val="28"/>
        </w:rPr>
        <w:t>средний уровень (</w:t>
      </w:r>
      <w:r w:rsidR="008C236F" w:rsidRPr="008C236F">
        <w:rPr>
          <w:sz w:val="28"/>
          <w:szCs w:val="28"/>
        </w:rPr>
        <w:t>при 0,45 ≤ I</w:t>
      </w:r>
      <w:r w:rsidR="008C236F" w:rsidRPr="008C236F">
        <w:rPr>
          <w:sz w:val="28"/>
          <w:szCs w:val="28"/>
          <w:vertAlign w:val="subscript"/>
        </w:rPr>
        <w:t>1</w:t>
      </w:r>
      <w:r w:rsidR="008C236F" w:rsidRPr="00290D84">
        <w:rPr>
          <w:sz w:val="28"/>
          <w:szCs w:val="28"/>
        </w:rPr>
        <w:t xml:space="preserve"> </w:t>
      </w:r>
      <w:r w:rsidR="008C236F">
        <w:rPr>
          <w:sz w:val="28"/>
          <w:szCs w:val="28"/>
        </w:rPr>
        <w:t>≤ 0,7</w:t>
      </w:r>
      <w:r w:rsidRPr="008C236F">
        <w:rPr>
          <w:sz w:val="28"/>
          <w:szCs w:val="28"/>
        </w:rPr>
        <w:t>);</w:t>
      </w:r>
    </w:p>
    <w:p w:rsidR="00497479" w:rsidRPr="008C236F" w:rsidRDefault="008C236F" w:rsidP="008C236F">
      <w:pPr>
        <w:autoSpaceDE w:val="0"/>
        <w:autoSpaceDN w:val="0"/>
        <w:adjustRightInd w:val="0"/>
        <w:ind w:firstLine="709"/>
        <w:jc w:val="both"/>
        <w:rPr>
          <w:sz w:val="28"/>
          <w:szCs w:val="28"/>
        </w:rPr>
      </w:pPr>
      <w:r w:rsidRPr="008C236F">
        <w:rPr>
          <w:sz w:val="28"/>
          <w:szCs w:val="28"/>
        </w:rPr>
        <w:t>низкий</w:t>
      </w:r>
      <w:r w:rsidR="00497479" w:rsidRPr="008C236F">
        <w:rPr>
          <w:sz w:val="28"/>
          <w:szCs w:val="28"/>
        </w:rPr>
        <w:t xml:space="preserve"> уровень (</w:t>
      </w:r>
      <w:r w:rsidRPr="008C236F">
        <w:rPr>
          <w:sz w:val="28"/>
          <w:szCs w:val="28"/>
        </w:rPr>
        <w:t>при</w:t>
      </w:r>
      <w:r w:rsidR="00497479" w:rsidRPr="008C236F">
        <w:rPr>
          <w:sz w:val="28"/>
          <w:szCs w:val="28"/>
        </w:rPr>
        <w:t xml:space="preserve"> </w:t>
      </w:r>
      <w:r w:rsidRPr="008C236F">
        <w:rPr>
          <w:sz w:val="28"/>
          <w:szCs w:val="28"/>
        </w:rPr>
        <w:t>I</w:t>
      </w:r>
      <w:r w:rsidRPr="008C236F">
        <w:rPr>
          <w:sz w:val="28"/>
          <w:szCs w:val="28"/>
          <w:vertAlign w:val="subscript"/>
        </w:rPr>
        <w:t>1</w:t>
      </w:r>
      <w:r w:rsidRPr="00290D84">
        <w:rPr>
          <w:sz w:val="28"/>
          <w:szCs w:val="28"/>
        </w:rPr>
        <w:t xml:space="preserve"> </w:t>
      </w:r>
      <w:r>
        <w:rPr>
          <w:sz w:val="28"/>
          <w:szCs w:val="28"/>
        </w:rPr>
        <w:t>&lt; 0,45).</w:t>
      </w:r>
    </w:p>
    <w:p w:rsidR="00CD1E34" w:rsidRDefault="00CD1E34" w:rsidP="00CD1E34">
      <w:pPr>
        <w:autoSpaceDE w:val="0"/>
        <w:autoSpaceDN w:val="0"/>
        <w:adjustRightInd w:val="0"/>
        <w:ind w:firstLine="709"/>
        <w:jc w:val="both"/>
        <w:rPr>
          <w:sz w:val="28"/>
          <w:szCs w:val="28"/>
        </w:rPr>
      </w:pPr>
      <w:r w:rsidRPr="00CD1E34">
        <w:rPr>
          <w:sz w:val="28"/>
          <w:szCs w:val="28"/>
        </w:rPr>
        <w:t>1</w:t>
      </w:r>
      <w:r w:rsidR="00C31B61">
        <w:rPr>
          <w:sz w:val="28"/>
          <w:szCs w:val="28"/>
        </w:rPr>
        <w:t>5</w:t>
      </w:r>
      <w:r w:rsidRPr="00CD1E34">
        <w:rPr>
          <w:sz w:val="28"/>
          <w:szCs w:val="28"/>
        </w:rPr>
        <w:t>. На основании итоговых оценок, указанных в пункте 1</w:t>
      </w:r>
      <w:r>
        <w:rPr>
          <w:sz w:val="28"/>
          <w:szCs w:val="28"/>
        </w:rPr>
        <w:t>2</w:t>
      </w:r>
      <w:r w:rsidRPr="00CD1E34">
        <w:rPr>
          <w:sz w:val="28"/>
          <w:szCs w:val="28"/>
        </w:rPr>
        <w:t xml:space="preserve"> </w:t>
      </w:r>
      <w:r w:rsidRPr="00763019">
        <w:rPr>
          <w:sz w:val="28"/>
          <w:szCs w:val="28"/>
        </w:rPr>
        <w:t>настоящей Методики</w:t>
      </w:r>
      <w:r>
        <w:rPr>
          <w:sz w:val="28"/>
          <w:szCs w:val="28"/>
        </w:rPr>
        <w:t>,</w:t>
      </w:r>
      <w:r w:rsidRPr="00CD1E34">
        <w:rPr>
          <w:sz w:val="28"/>
          <w:szCs w:val="28"/>
        </w:rPr>
        <w:t xml:space="preserve"> по критерию, указанному </w:t>
      </w:r>
      <w:r w:rsidRPr="00763019">
        <w:rPr>
          <w:sz w:val="28"/>
          <w:szCs w:val="28"/>
        </w:rPr>
        <w:t xml:space="preserve">в </w:t>
      </w:r>
      <w:r>
        <w:rPr>
          <w:sz w:val="28"/>
          <w:szCs w:val="28"/>
        </w:rPr>
        <w:t xml:space="preserve">подпункте 2 </w:t>
      </w:r>
      <w:r w:rsidRPr="00763019">
        <w:rPr>
          <w:sz w:val="28"/>
          <w:szCs w:val="28"/>
        </w:rPr>
        <w:t>пункт</w:t>
      </w:r>
      <w:r>
        <w:rPr>
          <w:sz w:val="28"/>
          <w:szCs w:val="28"/>
        </w:rPr>
        <w:t>а</w:t>
      </w:r>
      <w:r w:rsidRPr="00763019">
        <w:rPr>
          <w:sz w:val="28"/>
          <w:szCs w:val="28"/>
        </w:rPr>
        <w:t xml:space="preserve"> </w:t>
      </w:r>
      <w:r>
        <w:rPr>
          <w:sz w:val="28"/>
          <w:szCs w:val="28"/>
        </w:rPr>
        <w:t>9</w:t>
      </w:r>
      <w:r w:rsidRPr="00763019">
        <w:rPr>
          <w:sz w:val="28"/>
          <w:szCs w:val="28"/>
        </w:rPr>
        <w:t xml:space="preserve"> настоящей Методики</w:t>
      </w:r>
      <w:r>
        <w:rPr>
          <w:sz w:val="28"/>
          <w:szCs w:val="28"/>
        </w:rPr>
        <w:t>,</w:t>
      </w:r>
      <w:r w:rsidRPr="00CD1E34">
        <w:rPr>
          <w:sz w:val="28"/>
          <w:szCs w:val="28"/>
        </w:rPr>
        <w:t xml:space="preserve"> составляется рейтинг эффективности и качества осуществления </w:t>
      </w:r>
      <w:r w:rsidRPr="00F543D7">
        <w:rPr>
          <w:sz w:val="28"/>
          <w:szCs w:val="28"/>
        </w:rPr>
        <w:t>субъект</w:t>
      </w:r>
      <w:r>
        <w:rPr>
          <w:sz w:val="28"/>
          <w:szCs w:val="28"/>
        </w:rPr>
        <w:t>ами</w:t>
      </w:r>
      <w:r w:rsidRPr="00F543D7">
        <w:rPr>
          <w:sz w:val="28"/>
          <w:szCs w:val="28"/>
        </w:rPr>
        <w:t xml:space="preserve"> Российской Федерации</w:t>
      </w:r>
      <w:r w:rsidRPr="00CD1E34">
        <w:rPr>
          <w:sz w:val="28"/>
          <w:szCs w:val="28"/>
        </w:rPr>
        <w:t xml:space="preserve"> </w:t>
      </w:r>
      <w:r w:rsidRPr="00F543D7">
        <w:rPr>
          <w:sz w:val="28"/>
          <w:szCs w:val="28"/>
        </w:rPr>
        <w:t>полномочий</w:t>
      </w:r>
      <w:r>
        <w:rPr>
          <w:sz w:val="28"/>
          <w:szCs w:val="28"/>
        </w:rPr>
        <w:t xml:space="preserve"> в области </w:t>
      </w:r>
      <w:r w:rsidRPr="00DD61C4">
        <w:rPr>
          <w:sz w:val="28"/>
          <w:szCs w:val="28"/>
        </w:rPr>
        <w:t xml:space="preserve">организации и проведения </w:t>
      </w:r>
      <w:r w:rsidRPr="00DD61C4">
        <w:rPr>
          <w:sz w:val="28"/>
          <w:szCs w:val="28"/>
        </w:rPr>
        <w:lastRenderedPageBreak/>
        <w:t>государственной экспертизы проектной документации, государственной экспертизы р</w:t>
      </w:r>
      <w:r>
        <w:rPr>
          <w:sz w:val="28"/>
          <w:szCs w:val="28"/>
        </w:rPr>
        <w:t>езультатов инженерных изысканий</w:t>
      </w:r>
      <w:r w:rsidRPr="00CD1E34">
        <w:rPr>
          <w:sz w:val="28"/>
          <w:szCs w:val="28"/>
        </w:rPr>
        <w:t>.</w:t>
      </w:r>
    </w:p>
    <w:p w:rsidR="008C236F" w:rsidRPr="00497479" w:rsidRDefault="008C236F" w:rsidP="008C236F">
      <w:pPr>
        <w:autoSpaceDE w:val="0"/>
        <w:autoSpaceDN w:val="0"/>
        <w:adjustRightInd w:val="0"/>
        <w:ind w:firstLine="709"/>
        <w:jc w:val="both"/>
        <w:rPr>
          <w:sz w:val="28"/>
          <w:szCs w:val="28"/>
        </w:rPr>
      </w:pPr>
      <w:r w:rsidRPr="00497479">
        <w:rPr>
          <w:sz w:val="28"/>
          <w:szCs w:val="28"/>
        </w:rPr>
        <w:t>Внутри рейтинга субъекты Российской Федерации разбиваются на группы по эффективности и качеств</w:t>
      </w:r>
      <w:r w:rsidR="0023110E">
        <w:rPr>
          <w:sz w:val="28"/>
          <w:szCs w:val="28"/>
        </w:rPr>
        <w:t>у</w:t>
      </w:r>
      <w:r w:rsidRPr="00497479">
        <w:rPr>
          <w:sz w:val="28"/>
          <w:szCs w:val="28"/>
        </w:rPr>
        <w:t xml:space="preserve"> </w:t>
      </w:r>
      <w:r w:rsidR="0023110E" w:rsidRPr="00CD1E34">
        <w:rPr>
          <w:sz w:val="28"/>
          <w:szCs w:val="28"/>
        </w:rPr>
        <w:t xml:space="preserve">осуществления </w:t>
      </w:r>
      <w:r w:rsidR="0023110E" w:rsidRPr="00F543D7">
        <w:rPr>
          <w:sz w:val="28"/>
          <w:szCs w:val="28"/>
        </w:rPr>
        <w:t>полномочий</w:t>
      </w:r>
      <w:r w:rsidR="0023110E">
        <w:rPr>
          <w:sz w:val="28"/>
          <w:szCs w:val="28"/>
        </w:rPr>
        <w:t xml:space="preserve"> в области </w:t>
      </w:r>
      <w:r w:rsidR="0023110E" w:rsidRPr="00DD61C4">
        <w:rPr>
          <w:sz w:val="28"/>
          <w:szCs w:val="28"/>
        </w:rPr>
        <w:t>организации и проведения государственной экспертизы проектной документации, государственной экспертизы р</w:t>
      </w:r>
      <w:r w:rsidR="0023110E">
        <w:rPr>
          <w:sz w:val="28"/>
          <w:szCs w:val="28"/>
        </w:rPr>
        <w:t>езультатов инженерных изысканий</w:t>
      </w:r>
      <w:r w:rsidRPr="00497479">
        <w:rPr>
          <w:sz w:val="28"/>
          <w:szCs w:val="28"/>
        </w:rPr>
        <w:t>:</w:t>
      </w:r>
    </w:p>
    <w:p w:rsidR="008C236F" w:rsidRPr="008C236F" w:rsidRDefault="008C236F" w:rsidP="008C236F">
      <w:pPr>
        <w:autoSpaceDE w:val="0"/>
        <w:autoSpaceDN w:val="0"/>
        <w:adjustRightInd w:val="0"/>
        <w:ind w:firstLine="709"/>
        <w:jc w:val="both"/>
        <w:rPr>
          <w:sz w:val="28"/>
          <w:szCs w:val="28"/>
        </w:rPr>
      </w:pPr>
      <w:r w:rsidRPr="008C236F">
        <w:rPr>
          <w:sz w:val="28"/>
          <w:szCs w:val="28"/>
        </w:rPr>
        <w:t>высокий уровень (при I</w:t>
      </w:r>
      <w:r w:rsidR="0023110E">
        <w:rPr>
          <w:sz w:val="28"/>
          <w:szCs w:val="28"/>
          <w:vertAlign w:val="subscript"/>
        </w:rPr>
        <w:t>2</w:t>
      </w:r>
      <w:r w:rsidRPr="00290D84">
        <w:rPr>
          <w:sz w:val="28"/>
          <w:szCs w:val="28"/>
        </w:rPr>
        <w:t xml:space="preserve"> </w:t>
      </w:r>
      <w:r>
        <w:rPr>
          <w:sz w:val="28"/>
          <w:szCs w:val="28"/>
        </w:rPr>
        <w:t>&gt; 0,</w:t>
      </w:r>
      <w:r w:rsidR="001C0E6E">
        <w:rPr>
          <w:sz w:val="28"/>
          <w:szCs w:val="28"/>
        </w:rPr>
        <w:t>5</w:t>
      </w:r>
      <w:r w:rsidRPr="008C236F">
        <w:rPr>
          <w:sz w:val="28"/>
          <w:szCs w:val="28"/>
        </w:rPr>
        <w:t>);</w:t>
      </w:r>
    </w:p>
    <w:p w:rsidR="008C236F" w:rsidRPr="008C236F" w:rsidRDefault="008C236F" w:rsidP="008C236F">
      <w:pPr>
        <w:autoSpaceDE w:val="0"/>
        <w:autoSpaceDN w:val="0"/>
        <w:adjustRightInd w:val="0"/>
        <w:ind w:firstLine="709"/>
        <w:jc w:val="both"/>
        <w:rPr>
          <w:sz w:val="28"/>
          <w:szCs w:val="28"/>
        </w:rPr>
      </w:pPr>
      <w:r w:rsidRPr="008C236F">
        <w:rPr>
          <w:sz w:val="28"/>
          <w:szCs w:val="28"/>
        </w:rPr>
        <w:t>средний уровень (</w:t>
      </w:r>
      <w:r w:rsidR="001C0E6E">
        <w:rPr>
          <w:sz w:val="28"/>
          <w:szCs w:val="28"/>
        </w:rPr>
        <w:t>при 0,3</w:t>
      </w:r>
      <w:r w:rsidRPr="008C236F">
        <w:rPr>
          <w:sz w:val="28"/>
          <w:szCs w:val="28"/>
        </w:rPr>
        <w:t xml:space="preserve"> ≤ I</w:t>
      </w:r>
      <w:r w:rsidR="0023110E">
        <w:rPr>
          <w:sz w:val="28"/>
          <w:szCs w:val="28"/>
          <w:vertAlign w:val="subscript"/>
        </w:rPr>
        <w:t>2</w:t>
      </w:r>
      <w:r w:rsidRPr="00290D84">
        <w:rPr>
          <w:sz w:val="28"/>
          <w:szCs w:val="28"/>
        </w:rPr>
        <w:t xml:space="preserve"> </w:t>
      </w:r>
      <w:r>
        <w:rPr>
          <w:sz w:val="28"/>
          <w:szCs w:val="28"/>
        </w:rPr>
        <w:t>≤ 0,</w:t>
      </w:r>
      <w:r w:rsidR="001C0E6E">
        <w:rPr>
          <w:sz w:val="28"/>
          <w:szCs w:val="28"/>
        </w:rPr>
        <w:t>5</w:t>
      </w:r>
      <w:r w:rsidRPr="008C236F">
        <w:rPr>
          <w:sz w:val="28"/>
          <w:szCs w:val="28"/>
        </w:rPr>
        <w:t>);</w:t>
      </w:r>
    </w:p>
    <w:p w:rsidR="008C236F" w:rsidRPr="008C236F" w:rsidRDefault="008C236F" w:rsidP="008C236F">
      <w:pPr>
        <w:autoSpaceDE w:val="0"/>
        <w:autoSpaceDN w:val="0"/>
        <w:adjustRightInd w:val="0"/>
        <w:ind w:firstLine="709"/>
        <w:jc w:val="both"/>
        <w:rPr>
          <w:sz w:val="28"/>
          <w:szCs w:val="28"/>
        </w:rPr>
      </w:pPr>
      <w:r w:rsidRPr="008C236F">
        <w:rPr>
          <w:sz w:val="28"/>
          <w:szCs w:val="28"/>
        </w:rPr>
        <w:t>низкий уровень (при I</w:t>
      </w:r>
      <w:r w:rsidR="0023110E">
        <w:rPr>
          <w:sz w:val="28"/>
          <w:szCs w:val="28"/>
          <w:vertAlign w:val="subscript"/>
        </w:rPr>
        <w:t>2</w:t>
      </w:r>
      <w:r w:rsidRPr="00290D84">
        <w:rPr>
          <w:sz w:val="28"/>
          <w:szCs w:val="28"/>
        </w:rPr>
        <w:t xml:space="preserve"> </w:t>
      </w:r>
      <w:r>
        <w:rPr>
          <w:sz w:val="28"/>
          <w:szCs w:val="28"/>
        </w:rPr>
        <w:t>&lt;</w:t>
      </w:r>
      <w:r w:rsidR="001C0E6E">
        <w:rPr>
          <w:sz w:val="28"/>
          <w:szCs w:val="28"/>
        </w:rPr>
        <w:t xml:space="preserve"> 0,3</w:t>
      </w:r>
      <w:r>
        <w:rPr>
          <w:sz w:val="28"/>
          <w:szCs w:val="28"/>
        </w:rPr>
        <w:t>).</w:t>
      </w:r>
    </w:p>
    <w:p w:rsidR="00C56D75" w:rsidRDefault="00C56D75" w:rsidP="00CD1E34">
      <w:pPr>
        <w:autoSpaceDE w:val="0"/>
        <w:autoSpaceDN w:val="0"/>
        <w:adjustRightInd w:val="0"/>
        <w:ind w:firstLine="709"/>
        <w:jc w:val="both"/>
        <w:rPr>
          <w:sz w:val="28"/>
          <w:szCs w:val="28"/>
        </w:rPr>
      </w:pPr>
      <w:r w:rsidRPr="00CD1E34">
        <w:rPr>
          <w:sz w:val="28"/>
          <w:szCs w:val="28"/>
        </w:rPr>
        <w:t>1</w:t>
      </w:r>
      <w:r w:rsidR="00C31B61">
        <w:rPr>
          <w:sz w:val="28"/>
          <w:szCs w:val="28"/>
        </w:rPr>
        <w:t>6</w:t>
      </w:r>
      <w:r w:rsidRPr="00CD1E34">
        <w:rPr>
          <w:sz w:val="28"/>
          <w:szCs w:val="28"/>
        </w:rPr>
        <w:t>. Субъекту Российской Федерации, предоставившему по критерию</w:t>
      </w:r>
      <w:r w:rsidR="00CD1E34" w:rsidRPr="00CD1E34">
        <w:rPr>
          <w:sz w:val="28"/>
          <w:szCs w:val="28"/>
        </w:rPr>
        <w:t xml:space="preserve">, указанному </w:t>
      </w:r>
      <w:r w:rsidR="00CD1E34" w:rsidRPr="00763019">
        <w:rPr>
          <w:sz w:val="28"/>
          <w:szCs w:val="28"/>
        </w:rPr>
        <w:t xml:space="preserve">в </w:t>
      </w:r>
      <w:r w:rsidR="00CD1E34">
        <w:rPr>
          <w:sz w:val="28"/>
          <w:szCs w:val="28"/>
        </w:rPr>
        <w:t xml:space="preserve">подпункте 1 </w:t>
      </w:r>
      <w:r w:rsidR="00CD1E34" w:rsidRPr="00763019">
        <w:rPr>
          <w:sz w:val="28"/>
          <w:szCs w:val="28"/>
        </w:rPr>
        <w:t>пункт</w:t>
      </w:r>
      <w:r w:rsidR="00CD1E34">
        <w:rPr>
          <w:sz w:val="28"/>
          <w:szCs w:val="28"/>
        </w:rPr>
        <w:t>а</w:t>
      </w:r>
      <w:r w:rsidR="00CD1E34" w:rsidRPr="00763019">
        <w:rPr>
          <w:sz w:val="28"/>
          <w:szCs w:val="28"/>
        </w:rPr>
        <w:t xml:space="preserve"> </w:t>
      </w:r>
      <w:r w:rsidR="00CD1E34">
        <w:rPr>
          <w:sz w:val="28"/>
          <w:szCs w:val="28"/>
        </w:rPr>
        <w:t>9</w:t>
      </w:r>
      <w:r w:rsidR="00CD1E34" w:rsidRPr="00763019">
        <w:rPr>
          <w:sz w:val="28"/>
          <w:szCs w:val="28"/>
        </w:rPr>
        <w:t xml:space="preserve"> настоящей Методики</w:t>
      </w:r>
      <w:r w:rsidR="00CD1E34">
        <w:rPr>
          <w:sz w:val="28"/>
          <w:szCs w:val="28"/>
        </w:rPr>
        <w:t>,</w:t>
      </w:r>
      <w:r w:rsidRPr="00CD1E34">
        <w:rPr>
          <w:sz w:val="28"/>
          <w:szCs w:val="28"/>
        </w:rPr>
        <w:t xml:space="preserve"> недостоверную информацию, присваивается по данному критерию последнее место в рейтинг</w:t>
      </w:r>
      <w:r w:rsidR="00CD1E34">
        <w:rPr>
          <w:sz w:val="28"/>
          <w:szCs w:val="28"/>
        </w:rPr>
        <w:t>е</w:t>
      </w:r>
      <w:r w:rsidR="00CD1E34" w:rsidRPr="00CD1E34">
        <w:rPr>
          <w:sz w:val="28"/>
          <w:szCs w:val="28"/>
        </w:rPr>
        <w:t>, указанном в пункте 1</w:t>
      </w:r>
      <w:r w:rsidR="00C31B61">
        <w:rPr>
          <w:sz w:val="28"/>
          <w:szCs w:val="28"/>
        </w:rPr>
        <w:t>4</w:t>
      </w:r>
      <w:r w:rsidR="00CD1E34" w:rsidRPr="00CD1E34">
        <w:rPr>
          <w:sz w:val="28"/>
          <w:szCs w:val="28"/>
        </w:rPr>
        <w:t xml:space="preserve"> </w:t>
      </w:r>
      <w:r w:rsidR="00CD1E34" w:rsidRPr="00763019">
        <w:rPr>
          <w:sz w:val="28"/>
          <w:szCs w:val="28"/>
        </w:rPr>
        <w:t>настоящей Методики</w:t>
      </w:r>
      <w:r w:rsidRPr="00CD1E34">
        <w:rPr>
          <w:sz w:val="28"/>
          <w:szCs w:val="28"/>
        </w:rPr>
        <w:t>.</w:t>
      </w:r>
    </w:p>
    <w:p w:rsidR="00CD1E34" w:rsidRDefault="00CD1E34" w:rsidP="00CD1E34">
      <w:pPr>
        <w:autoSpaceDE w:val="0"/>
        <w:autoSpaceDN w:val="0"/>
        <w:adjustRightInd w:val="0"/>
        <w:ind w:firstLine="709"/>
        <w:jc w:val="both"/>
        <w:rPr>
          <w:sz w:val="28"/>
          <w:szCs w:val="28"/>
        </w:rPr>
      </w:pPr>
      <w:r w:rsidRPr="00CD1E34">
        <w:rPr>
          <w:sz w:val="28"/>
          <w:szCs w:val="28"/>
        </w:rPr>
        <w:t>1</w:t>
      </w:r>
      <w:r>
        <w:rPr>
          <w:sz w:val="28"/>
          <w:szCs w:val="28"/>
        </w:rPr>
        <w:t>6</w:t>
      </w:r>
      <w:r w:rsidRPr="00CD1E34">
        <w:rPr>
          <w:sz w:val="28"/>
          <w:szCs w:val="28"/>
        </w:rPr>
        <w:t xml:space="preserve">. Субъекту Российской Федерации, предоставившему по критерию, указанному </w:t>
      </w:r>
      <w:r w:rsidRPr="00763019">
        <w:rPr>
          <w:sz w:val="28"/>
          <w:szCs w:val="28"/>
        </w:rPr>
        <w:t xml:space="preserve">в </w:t>
      </w:r>
      <w:r>
        <w:rPr>
          <w:sz w:val="28"/>
          <w:szCs w:val="28"/>
        </w:rPr>
        <w:t xml:space="preserve">подпункте 2 </w:t>
      </w:r>
      <w:r w:rsidRPr="00763019">
        <w:rPr>
          <w:sz w:val="28"/>
          <w:szCs w:val="28"/>
        </w:rPr>
        <w:t>пункт</w:t>
      </w:r>
      <w:r>
        <w:rPr>
          <w:sz w:val="28"/>
          <w:szCs w:val="28"/>
        </w:rPr>
        <w:t>а</w:t>
      </w:r>
      <w:r w:rsidRPr="00763019">
        <w:rPr>
          <w:sz w:val="28"/>
          <w:szCs w:val="28"/>
        </w:rPr>
        <w:t xml:space="preserve"> </w:t>
      </w:r>
      <w:r>
        <w:rPr>
          <w:sz w:val="28"/>
          <w:szCs w:val="28"/>
        </w:rPr>
        <w:t>9</w:t>
      </w:r>
      <w:r w:rsidRPr="00763019">
        <w:rPr>
          <w:sz w:val="28"/>
          <w:szCs w:val="28"/>
        </w:rPr>
        <w:t xml:space="preserve"> настоящей Методики</w:t>
      </w:r>
      <w:r>
        <w:rPr>
          <w:sz w:val="28"/>
          <w:szCs w:val="28"/>
        </w:rPr>
        <w:t>,</w:t>
      </w:r>
      <w:r w:rsidRPr="00CD1E34">
        <w:rPr>
          <w:sz w:val="28"/>
          <w:szCs w:val="28"/>
        </w:rPr>
        <w:t xml:space="preserve"> недостоверную информацию, присваивается по данному критерию последнее место в рейтинг</w:t>
      </w:r>
      <w:r>
        <w:rPr>
          <w:sz w:val="28"/>
          <w:szCs w:val="28"/>
        </w:rPr>
        <w:t>е</w:t>
      </w:r>
      <w:r w:rsidRPr="00CD1E34">
        <w:rPr>
          <w:sz w:val="28"/>
          <w:szCs w:val="28"/>
        </w:rPr>
        <w:t>, указанном в пункте 1</w:t>
      </w:r>
      <w:r w:rsidR="00C31B61">
        <w:rPr>
          <w:sz w:val="28"/>
          <w:szCs w:val="28"/>
        </w:rPr>
        <w:t>5</w:t>
      </w:r>
      <w:r w:rsidRPr="00CD1E34">
        <w:rPr>
          <w:sz w:val="28"/>
          <w:szCs w:val="28"/>
        </w:rPr>
        <w:t xml:space="preserve"> </w:t>
      </w:r>
      <w:r w:rsidRPr="00763019">
        <w:rPr>
          <w:sz w:val="28"/>
          <w:szCs w:val="28"/>
        </w:rPr>
        <w:t>настоящей Методики</w:t>
      </w:r>
      <w:r w:rsidRPr="00CD1E34">
        <w:rPr>
          <w:sz w:val="28"/>
          <w:szCs w:val="28"/>
        </w:rPr>
        <w:t>.</w:t>
      </w:r>
    </w:p>
    <w:p w:rsidR="00C56D75" w:rsidRPr="00C31B61" w:rsidRDefault="00C56D75" w:rsidP="00C31B61">
      <w:pPr>
        <w:autoSpaceDE w:val="0"/>
        <w:autoSpaceDN w:val="0"/>
        <w:adjustRightInd w:val="0"/>
        <w:ind w:firstLine="709"/>
        <w:jc w:val="both"/>
        <w:rPr>
          <w:sz w:val="28"/>
          <w:szCs w:val="28"/>
        </w:rPr>
      </w:pPr>
      <w:r w:rsidRPr="00C31B61">
        <w:rPr>
          <w:sz w:val="28"/>
          <w:szCs w:val="28"/>
        </w:rPr>
        <w:t>1</w:t>
      </w:r>
      <w:r w:rsidR="00C31B61" w:rsidRPr="00C31B61">
        <w:rPr>
          <w:sz w:val="28"/>
          <w:szCs w:val="28"/>
        </w:rPr>
        <w:t>7</w:t>
      </w:r>
      <w:r w:rsidRPr="00C31B61">
        <w:rPr>
          <w:sz w:val="28"/>
          <w:szCs w:val="28"/>
        </w:rPr>
        <w:t xml:space="preserve">. На основании оценки эффективности и качества </w:t>
      </w:r>
      <w:r w:rsidR="00C31B61" w:rsidRPr="00C31B61">
        <w:rPr>
          <w:sz w:val="28"/>
          <w:szCs w:val="28"/>
        </w:rPr>
        <w:t xml:space="preserve">переданных полномочий </w:t>
      </w:r>
      <w:r w:rsidRPr="00C31B61">
        <w:rPr>
          <w:sz w:val="28"/>
          <w:szCs w:val="28"/>
        </w:rPr>
        <w:t>осуществляется планирование деятельности по осуществлению контроля за переданными полномочиями и составляется отчет о реализации контрольных мероприятий.</w:t>
      </w:r>
    </w:p>
    <w:p w:rsidR="00C56D75" w:rsidRDefault="00C56D75" w:rsidP="00C31B61">
      <w:pPr>
        <w:autoSpaceDE w:val="0"/>
        <w:autoSpaceDN w:val="0"/>
        <w:adjustRightInd w:val="0"/>
        <w:ind w:firstLine="709"/>
        <w:jc w:val="both"/>
        <w:rPr>
          <w:sz w:val="28"/>
          <w:szCs w:val="28"/>
        </w:rPr>
      </w:pPr>
    </w:p>
    <w:p w:rsidR="0039401F" w:rsidRPr="00C31B61" w:rsidRDefault="0039401F" w:rsidP="0039401F">
      <w:pPr>
        <w:autoSpaceDE w:val="0"/>
        <w:autoSpaceDN w:val="0"/>
        <w:adjustRightInd w:val="0"/>
        <w:jc w:val="center"/>
        <w:rPr>
          <w:sz w:val="28"/>
          <w:szCs w:val="28"/>
        </w:rPr>
      </w:pPr>
      <w:r>
        <w:rPr>
          <w:sz w:val="28"/>
          <w:szCs w:val="28"/>
        </w:rPr>
        <w:t>_________________</w:t>
      </w:r>
    </w:p>
    <w:sectPr w:rsidR="0039401F" w:rsidRPr="00C31B61" w:rsidSect="000C6E9C">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AF" w:rsidRDefault="005400AF" w:rsidP="00D8354C">
      <w:r>
        <w:separator/>
      </w:r>
    </w:p>
  </w:endnote>
  <w:endnote w:type="continuationSeparator" w:id="0">
    <w:p w:rsidR="005400AF" w:rsidRDefault="005400AF" w:rsidP="00D8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AF" w:rsidRDefault="005400AF" w:rsidP="00D8354C">
      <w:r>
        <w:separator/>
      </w:r>
    </w:p>
  </w:footnote>
  <w:footnote w:type="continuationSeparator" w:id="0">
    <w:p w:rsidR="005400AF" w:rsidRDefault="005400AF" w:rsidP="00D8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34" w:rsidRPr="000C6E9C" w:rsidRDefault="00CD1E34">
    <w:pPr>
      <w:pStyle w:val="a5"/>
      <w:jc w:val="center"/>
      <w:rPr>
        <w:sz w:val="28"/>
        <w:szCs w:val="28"/>
      </w:rPr>
    </w:pPr>
    <w:r w:rsidRPr="000C6E9C">
      <w:rPr>
        <w:sz w:val="28"/>
        <w:szCs w:val="28"/>
      </w:rPr>
      <w:fldChar w:fldCharType="begin"/>
    </w:r>
    <w:r w:rsidRPr="000C6E9C">
      <w:rPr>
        <w:sz w:val="28"/>
        <w:szCs w:val="28"/>
      </w:rPr>
      <w:instrText>PAGE   \* MERGEFORMAT</w:instrText>
    </w:r>
    <w:r w:rsidRPr="000C6E9C">
      <w:rPr>
        <w:sz w:val="28"/>
        <w:szCs w:val="28"/>
      </w:rPr>
      <w:fldChar w:fldCharType="separate"/>
    </w:r>
    <w:r w:rsidR="002557B6">
      <w:rPr>
        <w:noProof/>
        <w:sz w:val="28"/>
        <w:szCs w:val="28"/>
      </w:rPr>
      <w:t>2</w:t>
    </w:r>
    <w:r w:rsidRPr="000C6E9C">
      <w:rPr>
        <w:sz w:val="28"/>
        <w:szCs w:val="28"/>
      </w:rPr>
      <w:fldChar w:fldCharType="end"/>
    </w:r>
  </w:p>
  <w:p w:rsidR="00CD1E34" w:rsidRDefault="00CD1E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3CF"/>
    <w:multiLevelType w:val="hybridMultilevel"/>
    <w:tmpl w:val="A87E9752"/>
    <w:lvl w:ilvl="0" w:tplc="E22C43D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53115C"/>
    <w:multiLevelType w:val="hybridMultilevel"/>
    <w:tmpl w:val="51303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3"/>
    <w:rsid w:val="00004431"/>
    <w:rsid w:val="00005D6A"/>
    <w:rsid w:val="00006A89"/>
    <w:rsid w:val="000151C4"/>
    <w:rsid w:val="00017458"/>
    <w:rsid w:val="000225EF"/>
    <w:rsid w:val="000243B1"/>
    <w:rsid w:val="0002455C"/>
    <w:rsid w:val="00025C32"/>
    <w:rsid w:val="00026056"/>
    <w:rsid w:val="0003148F"/>
    <w:rsid w:val="00034A7E"/>
    <w:rsid w:val="00042D7B"/>
    <w:rsid w:val="00043B89"/>
    <w:rsid w:val="00051570"/>
    <w:rsid w:val="00056099"/>
    <w:rsid w:val="00061790"/>
    <w:rsid w:val="0006375D"/>
    <w:rsid w:val="00065E98"/>
    <w:rsid w:val="00070174"/>
    <w:rsid w:val="000745AD"/>
    <w:rsid w:val="00077276"/>
    <w:rsid w:val="00077F2A"/>
    <w:rsid w:val="00084174"/>
    <w:rsid w:val="00085704"/>
    <w:rsid w:val="000948AD"/>
    <w:rsid w:val="000949B2"/>
    <w:rsid w:val="000A238B"/>
    <w:rsid w:val="000A347D"/>
    <w:rsid w:val="000A36E7"/>
    <w:rsid w:val="000A5AA2"/>
    <w:rsid w:val="000C2D75"/>
    <w:rsid w:val="000C4964"/>
    <w:rsid w:val="000C4B29"/>
    <w:rsid w:val="000C6E9C"/>
    <w:rsid w:val="000D1351"/>
    <w:rsid w:val="000D7EF8"/>
    <w:rsid w:val="000E7225"/>
    <w:rsid w:val="0010096A"/>
    <w:rsid w:val="0010322F"/>
    <w:rsid w:val="001046F7"/>
    <w:rsid w:val="00105187"/>
    <w:rsid w:val="0011291B"/>
    <w:rsid w:val="001203AD"/>
    <w:rsid w:val="001220D9"/>
    <w:rsid w:val="00125EB1"/>
    <w:rsid w:val="00134D46"/>
    <w:rsid w:val="00136F9C"/>
    <w:rsid w:val="00143C59"/>
    <w:rsid w:val="00147B9C"/>
    <w:rsid w:val="00150E59"/>
    <w:rsid w:val="00152398"/>
    <w:rsid w:val="00153E45"/>
    <w:rsid w:val="00161C1A"/>
    <w:rsid w:val="00173F4E"/>
    <w:rsid w:val="00183505"/>
    <w:rsid w:val="00185ADE"/>
    <w:rsid w:val="0019222D"/>
    <w:rsid w:val="00197379"/>
    <w:rsid w:val="001A0E50"/>
    <w:rsid w:val="001A2658"/>
    <w:rsid w:val="001A30CD"/>
    <w:rsid w:val="001A6338"/>
    <w:rsid w:val="001B080D"/>
    <w:rsid w:val="001B0F72"/>
    <w:rsid w:val="001C0787"/>
    <w:rsid w:val="001C0D53"/>
    <w:rsid w:val="001C0E6E"/>
    <w:rsid w:val="001C13B1"/>
    <w:rsid w:val="001C482E"/>
    <w:rsid w:val="001C4C86"/>
    <w:rsid w:val="001D15EC"/>
    <w:rsid w:val="001D4331"/>
    <w:rsid w:val="001D792A"/>
    <w:rsid w:val="001F5E91"/>
    <w:rsid w:val="001F6E8D"/>
    <w:rsid w:val="0020046F"/>
    <w:rsid w:val="00202D98"/>
    <w:rsid w:val="00203F04"/>
    <w:rsid w:val="002073F4"/>
    <w:rsid w:val="002113D2"/>
    <w:rsid w:val="00220032"/>
    <w:rsid w:val="0023110E"/>
    <w:rsid w:val="002319BC"/>
    <w:rsid w:val="00234F85"/>
    <w:rsid w:val="00242AA4"/>
    <w:rsid w:val="002478EC"/>
    <w:rsid w:val="0025130C"/>
    <w:rsid w:val="00251427"/>
    <w:rsid w:val="0025226D"/>
    <w:rsid w:val="00254E81"/>
    <w:rsid w:val="002557B6"/>
    <w:rsid w:val="002626BC"/>
    <w:rsid w:val="0026357E"/>
    <w:rsid w:val="00270780"/>
    <w:rsid w:val="00281787"/>
    <w:rsid w:val="00290D84"/>
    <w:rsid w:val="00296EB0"/>
    <w:rsid w:val="002A5E66"/>
    <w:rsid w:val="002A73EE"/>
    <w:rsid w:val="002B0B98"/>
    <w:rsid w:val="002B1106"/>
    <w:rsid w:val="002C5547"/>
    <w:rsid w:val="002C67A9"/>
    <w:rsid w:val="002C7FF4"/>
    <w:rsid w:val="002D4AD5"/>
    <w:rsid w:val="002D5248"/>
    <w:rsid w:val="002D5AEF"/>
    <w:rsid w:val="002D7BC6"/>
    <w:rsid w:val="002E09D0"/>
    <w:rsid w:val="002E7139"/>
    <w:rsid w:val="002F1311"/>
    <w:rsid w:val="002F1312"/>
    <w:rsid w:val="00301761"/>
    <w:rsid w:val="003061B6"/>
    <w:rsid w:val="00307AA6"/>
    <w:rsid w:val="0031182F"/>
    <w:rsid w:val="00320C78"/>
    <w:rsid w:val="0033301F"/>
    <w:rsid w:val="0034162A"/>
    <w:rsid w:val="003548A0"/>
    <w:rsid w:val="00354DF7"/>
    <w:rsid w:val="00355115"/>
    <w:rsid w:val="00374187"/>
    <w:rsid w:val="00374809"/>
    <w:rsid w:val="0038371F"/>
    <w:rsid w:val="00384987"/>
    <w:rsid w:val="00384BA7"/>
    <w:rsid w:val="00386BC7"/>
    <w:rsid w:val="0039401F"/>
    <w:rsid w:val="003A23E9"/>
    <w:rsid w:val="003A251B"/>
    <w:rsid w:val="003A2561"/>
    <w:rsid w:val="003A49D1"/>
    <w:rsid w:val="003A5F22"/>
    <w:rsid w:val="003A6D60"/>
    <w:rsid w:val="003B5DE7"/>
    <w:rsid w:val="003B6D78"/>
    <w:rsid w:val="003C07BE"/>
    <w:rsid w:val="003C6F53"/>
    <w:rsid w:val="003D01C9"/>
    <w:rsid w:val="003D2E37"/>
    <w:rsid w:val="003D5109"/>
    <w:rsid w:val="003D69CB"/>
    <w:rsid w:val="003E2C0C"/>
    <w:rsid w:val="003E4D4C"/>
    <w:rsid w:val="003E5722"/>
    <w:rsid w:val="003F2F26"/>
    <w:rsid w:val="003F555B"/>
    <w:rsid w:val="003F73FD"/>
    <w:rsid w:val="003F79F0"/>
    <w:rsid w:val="00400797"/>
    <w:rsid w:val="00404DCD"/>
    <w:rsid w:val="0041130E"/>
    <w:rsid w:val="00431ED5"/>
    <w:rsid w:val="00433EBD"/>
    <w:rsid w:val="00442F89"/>
    <w:rsid w:val="00444064"/>
    <w:rsid w:val="004463EB"/>
    <w:rsid w:val="004552DF"/>
    <w:rsid w:val="00455F97"/>
    <w:rsid w:val="004610F6"/>
    <w:rsid w:val="004749C9"/>
    <w:rsid w:val="00480C60"/>
    <w:rsid w:val="00481DD0"/>
    <w:rsid w:val="00483C02"/>
    <w:rsid w:val="00493534"/>
    <w:rsid w:val="00494769"/>
    <w:rsid w:val="00496340"/>
    <w:rsid w:val="00497479"/>
    <w:rsid w:val="004A1544"/>
    <w:rsid w:val="004A1A6C"/>
    <w:rsid w:val="004A4377"/>
    <w:rsid w:val="004B1320"/>
    <w:rsid w:val="004C1929"/>
    <w:rsid w:val="004E40D8"/>
    <w:rsid w:val="004F10FC"/>
    <w:rsid w:val="004F119E"/>
    <w:rsid w:val="004F1801"/>
    <w:rsid w:val="004F374C"/>
    <w:rsid w:val="004F414F"/>
    <w:rsid w:val="00500BCD"/>
    <w:rsid w:val="005061A4"/>
    <w:rsid w:val="00512F82"/>
    <w:rsid w:val="00520951"/>
    <w:rsid w:val="00522264"/>
    <w:rsid w:val="00527C1D"/>
    <w:rsid w:val="00530E7A"/>
    <w:rsid w:val="00534889"/>
    <w:rsid w:val="005400AF"/>
    <w:rsid w:val="00540EC3"/>
    <w:rsid w:val="005411C2"/>
    <w:rsid w:val="005423A8"/>
    <w:rsid w:val="005426B9"/>
    <w:rsid w:val="005436A8"/>
    <w:rsid w:val="00544600"/>
    <w:rsid w:val="00547705"/>
    <w:rsid w:val="00550404"/>
    <w:rsid w:val="00552338"/>
    <w:rsid w:val="00555626"/>
    <w:rsid w:val="00555E2B"/>
    <w:rsid w:val="005571A1"/>
    <w:rsid w:val="00560650"/>
    <w:rsid w:val="00560F56"/>
    <w:rsid w:val="00570A20"/>
    <w:rsid w:val="00575CC2"/>
    <w:rsid w:val="005812D4"/>
    <w:rsid w:val="005A2464"/>
    <w:rsid w:val="005A2DF4"/>
    <w:rsid w:val="005A5820"/>
    <w:rsid w:val="005A5A6C"/>
    <w:rsid w:val="005A64C2"/>
    <w:rsid w:val="005A78E0"/>
    <w:rsid w:val="005A7F70"/>
    <w:rsid w:val="005B0950"/>
    <w:rsid w:val="005B4D6E"/>
    <w:rsid w:val="005C34FC"/>
    <w:rsid w:val="005C68A6"/>
    <w:rsid w:val="005D132B"/>
    <w:rsid w:val="005D31EE"/>
    <w:rsid w:val="005D3323"/>
    <w:rsid w:val="005D40B1"/>
    <w:rsid w:val="005D7A69"/>
    <w:rsid w:val="005E0A9D"/>
    <w:rsid w:val="005F38F5"/>
    <w:rsid w:val="006051DE"/>
    <w:rsid w:val="00606436"/>
    <w:rsid w:val="00607603"/>
    <w:rsid w:val="006113BE"/>
    <w:rsid w:val="00615815"/>
    <w:rsid w:val="00615AEC"/>
    <w:rsid w:val="00624806"/>
    <w:rsid w:val="006257F2"/>
    <w:rsid w:val="00625D35"/>
    <w:rsid w:val="00625E41"/>
    <w:rsid w:val="00632CFB"/>
    <w:rsid w:val="006372F5"/>
    <w:rsid w:val="00637A41"/>
    <w:rsid w:val="00662390"/>
    <w:rsid w:val="00665837"/>
    <w:rsid w:val="00667415"/>
    <w:rsid w:val="006676A0"/>
    <w:rsid w:val="00670470"/>
    <w:rsid w:val="00671605"/>
    <w:rsid w:val="00676774"/>
    <w:rsid w:val="00691D56"/>
    <w:rsid w:val="006923FF"/>
    <w:rsid w:val="00692933"/>
    <w:rsid w:val="00692EBD"/>
    <w:rsid w:val="00695160"/>
    <w:rsid w:val="006A083E"/>
    <w:rsid w:val="006A2141"/>
    <w:rsid w:val="006A47B7"/>
    <w:rsid w:val="006A557E"/>
    <w:rsid w:val="006A7CA5"/>
    <w:rsid w:val="006B18A4"/>
    <w:rsid w:val="006B3A21"/>
    <w:rsid w:val="006B5A8B"/>
    <w:rsid w:val="006B7E8A"/>
    <w:rsid w:val="006C1764"/>
    <w:rsid w:val="006D248A"/>
    <w:rsid w:val="006D38B7"/>
    <w:rsid w:val="006D3E80"/>
    <w:rsid w:val="006D7663"/>
    <w:rsid w:val="006E22F1"/>
    <w:rsid w:val="006E51A8"/>
    <w:rsid w:val="006E5B51"/>
    <w:rsid w:val="006F76B7"/>
    <w:rsid w:val="00700358"/>
    <w:rsid w:val="00717212"/>
    <w:rsid w:val="00720728"/>
    <w:rsid w:val="00720FEE"/>
    <w:rsid w:val="007215F6"/>
    <w:rsid w:val="00723A05"/>
    <w:rsid w:val="00730FF7"/>
    <w:rsid w:val="007440B3"/>
    <w:rsid w:val="0074488E"/>
    <w:rsid w:val="007573D9"/>
    <w:rsid w:val="00760407"/>
    <w:rsid w:val="0076108F"/>
    <w:rsid w:val="00763019"/>
    <w:rsid w:val="00770C8A"/>
    <w:rsid w:val="00772388"/>
    <w:rsid w:val="0077239C"/>
    <w:rsid w:val="00773651"/>
    <w:rsid w:val="00775B7F"/>
    <w:rsid w:val="00777269"/>
    <w:rsid w:val="007845FE"/>
    <w:rsid w:val="0079076D"/>
    <w:rsid w:val="00793E01"/>
    <w:rsid w:val="007A3E50"/>
    <w:rsid w:val="007A76C8"/>
    <w:rsid w:val="007B6E5D"/>
    <w:rsid w:val="007C1B64"/>
    <w:rsid w:val="007C7DC7"/>
    <w:rsid w:val="007D1E1B"/>
    <w:rsid w:val="007D27D1"/>
    <w:rsid w:val="007D28D3"/>
    <w:rsid w:val="007D4D7B"/>
    <w:rsid w:val="007E2169"/>
    <w:rsid w:val="007E282E"/>
    <w:rsid w:val="007E54E4"/>
    <w:rsid w:val="007E5B2F"/>
    <w:rsid w:val="007F62A9"/>
    <w:rsid w:val="007F63B8"/>
    <w:rsid w:val="007F6CDD"/>
    <w:rsid w:val="00803DC5"/>
    <w:rsid w:val="00805467"/>
    <w:rsid w:val="00817E80"/>
    <w:rsid w:val="00822B97"/>
    <w:rsid w:val="00825237"/>
    <w:rsid w:val="0083486D"/>
    <w:rsid w:val="00834DD0"/>
    <w:rsid w:val="0086039D"/>
    <w:rsid w:val="00862361"/>
    <w:rsid w:val="00867C15"/>
    <w:rsid w:val="00874389"/>
    <w:rsid w:val="008747F6"/>
    <w:rsid w:val="00880DAB"/>
    <w:rsid w:val="00885F9F"/>
    <w:rsid w:val="00894050"/>
    <w:rsid w:val="0089695A"/>
    <w:rsid w:val="008A0B70"/>
    <w:rsid w:val="008A4FC9"/>
    <w:rsid w:val="008A5BBB"/>
    <w:rsid w:val="008B1C41"/>
    <w:rsid w:val="008B6CCB"/>
    <w:rsid w:val="008C236F"/>
    <w:rsid w:val="008C39CF"/>
    <w:rsid w:val="008C3FA2"/>
    <w:rsid w:val="008D2162"/>
    <w:rsid w:val="008D2BA8"/>
    <w:rsid w:val="008D51BA"/>
    <w:rsid w:val="008D5CAA"/>
    <w:rsid w:val="008D61F2"/>
    <w:rsid w:val="008E0415"/>
    <w:rsid w:val="008E0B04"/>
    <w:rsid w:val="008E5351"/>
    <w:rsid w:val="008E7FAF"/>
    <w:rsid w:val="008F078D"/>
    <w:rsid w:val="008F5F40"/>
    <w:rsid w:val="008F77A9"/>
    <w:rsid w:val="00905E7D"/>
    <w:rsid w:val="009213C6"/>
    <w:rsid w:val="00922995"/>
    <w:rsid w:val="009265A6"/>
    <w:rsid w:val="009320EF"/>
    <w:rsid w:val="00947470"/>
    <w:rsid w:val="00953ECB"/>
    <w:rsid w:val="00955356"/>
    <w:rsid w:val="00956D1D"/>
    <w:rsid w:val="00960D56"/>
    <w:rsid w:val="00965E16"/>
    <w:rsid w:val="00966B9C"/>
    <w:rsid w:val="00977507"/>
    <w:rsid w:val="00980583"/>
    <w:rsid w:val="009867F7"/>
    <w:rsid w:val="0098734C"/>
    <w:rsid w:val="009974B9"/>
    <w:rsid w:val="009B1688"/>
    <w:rsid w:val="009B4D21"/>
    <w:rsid w:val="009D102C"/>
    <w:rsid w:val="009D1737"/>
    <w:rsid w:val="009D21CE"/>
    <w:rsid w:val="009D5146"/>
    <w:rsid w:val="009D7AA4"/>
    <w:rsid w:val="009E176B"/>
    <w:rsid w:val="009E7D6E"/>
    <w:rsid w:val="009F04C1"/>
    <w:rsid w:val="009F75BE"/>
    <w:rsid w:val="00A05322"/>
    <w:rsid w:val="00A07B5A"/>
    <w:rsid w:val="00A14342"/>
    <w:rsid w:val="00A157EC"/>
    <w:rsid w:val="00A16DD9"/>
    <w:rsid w:val="00A213F2"/>
    <w:rsid w:val="00A21B4C"/>
    <w:rsid w:val="00A25F6C"/>
    <w:rsid w:val="00A348F4"/>
    <w:rsid w:val="00A37B7B"/>
    <w:rsid w:val="00A46867"/>
    <w:rsid w:val="00A62000"/>
    <w:rsid w:val="00A65045"/>
    <w:rsid w:val="00A67FF3"/>
    <w:rsid w:val="00A74982"/>
    <w:rsid w:val="00A81A83"/>
    <w:rsid w:val="00A871D9"/>
    <w:rsid w:val="00A87233"/>
    <w:rsid w:val="00A94FBD"/>
    <w:rsid w:val="00A96517"/>
    <w:rsid w:val="00AB043B"/>
    <w:rsid w:val="00AB4054"/>
    <w:rsid w:val="00AC0E9F"/>
    <w:rsid w:val="00AC2E61"/>
    <w:rsid w:val="00AC31E6"/>
    <w:rsid w:val="00AD4C17"/>
    <w:rsid w:val="00AD7AC4"/>
    <w:rsid w:val="00AE340A"/>
    <w:rsid w:val="00AE431E"/>
    <w:rsid w:val="00AE5E90"/>
    <w:rsid w:val="00AF3D2E"/>
    <w:rsid w:val="00AF73E6"/>
    <w:rsid w:val="00B30ED6"/>
    <w:rsid w:val="00B35CAD"/>
    <w:rsid w:val="00B36C55"/>
    <w:rsid w:val="00B36ED1"/>
    <w:rsid w:val="00B4042D"/>
    <w:rsid w:val="00B4547C"/>
    <w:rsid w:val="00B473A3"/>
    <w:rsid w:val="00B526E6"/>
    <w:rsid w:val="00B61FEB"/>
    <w:rsid w:val="00B70241"/>
    <w:rsid w:val="00B732DF"/>
    <w:rsid w:val="00B762C9"/>
    <w:rsid w:val="00B81C3C"/>
    <w:rsid w:val="00B85797"/>
    <w:rsid w:val="00B93A19"/>
    <w:rsid w:val="00BA02ED"/>
    <w:rsid w:val="00BA19FE"/>
    <w:rsid w:val="00BA5712"/>
    <w:rsid w:val="00BA7EF6"/>
    <w:rsid w:val="00BB270D"/>
    <w:rsid w:val="00BB4087"/>
    <w:rsid w:val="00BC17EB"/>
    <w:rsid w:val="00BD0215"/>
    <w:rsid w:val="00BD1BB0"/>
    <w:rsid w:val="00BD3D65"/>
    <w:rsid w:val="00BE451D"/>
    <w:rsid w:val="00BE7294"/>
    <w:rsid w:val="00BF224D"/>
    <w:rsid w:val="00C0018A"/>
    <w:rsid w:val="00C005A1"/>
    <w:rsid w:val="00C079E6"/>
    <w:rsid w:val="00C07F90"/>
    <w:rsid w:val="00C14B98"/>
    <w:rsid w:val="00C15444"/>
    <w:rsid w:val="00C2111B"/>
    <w:rsid w:val="00C23095"/>
    <w:rsid w:val="00C31B61"/>
    <w:rsid w:val="00C326E4"/>
    <w:rsid w:val="00C342EF"/>
    <w:rsid w:val="00C4131E"/>
    <w:rsid w:val="00C460E1"/>
    <w:rsid w:val="00C4682D"/>
    <w:rsid w:val="00C556BF"/>
    <w:rsid w:val="00C56D75"/>
    <w:rsid w:val="00C61B25"/>
    <w:rsid w:val="00C650DE"/>
    <w:rsid w:val="00C73F8E"/>
    <w:rsid w:val="00C74969"/>
    <w:rsid w:val="00C7704A"/>
    <w:rsid w:val="00C8504E"/>
    <w:rsid w:val="00C87FB8"/>
    <w:rsid w:val="00C92ED2"/>
    <w:rsid w:val="00CB0F91"/>
    <w:rsid w:val="00CB156D"/>
    <w:rsid w:val="00CB369F"/>
    <w:rsid w:val="00CB5EA6"/>
    <w:rsid w:val="00CD1E34"/>
    <w:rsid w:val="00CD55BF"/>
    <w:rsid w:val="00CD794F"/>
    <w:rsid w:val="00CF0BAB"/>
    <w:rsid w:val="00CF1576"/>
    <w:rsid w:val="00CF1EF5"/>
    <w:rsid w:val="00D072C6"/>
    <w:rsid w:val="00D16AB4"/>
    <w:rsid w:val="00D24762"/>
    <w:rsid w:val="00D40742"/>
    <w:rsid w:val="00D41F48"/>
    <w:rsid w:val="00D43D96"/>
    <w:rsid w:val="00D64210"/>
    <w:rsid w:val="00D6436C"/>
    <w:rsid w:val="00D64F35"/>
    <w:rsid w:val="00D663A1"/>
    <w:rsid w:val="00D709F8"/>
    <w:rsid w:val="00D8354C"/>
    <w:rsid w:val="00D8583D"/>
    <w:rsid w:val="00D864A9"/>
    <w:rsid w:val="00D91579"/>
    <w:rsid w:val="00DA4F6D"/>
    <w:rsid w:val="00DA59FF"/>
    <w:rsid w:val="00DC3DD3"/>
    <w:rsid w:val="00DC5A7A"/>
    <w:rsid w:val="00DD61C4"/>
    <w:rsid w:val="00DE7154"/>
    <w:rsid w:val="00DE7341"/>
    <w:rsid w:val="00DF58B3"/>
    <w:rsid w:val="00DF7767"/>
    <w:rsid w:val="00E0152A"/>
    <w:rsid w:val="00E10857"/>
    <w:rsid w:val="00E212F4"/>
    <w:rsid w:val="00E24561"/>
    <w:rsid w:val="00E276C2"/>
    <w:rsid w:val="00E324E7"/>
    <w:rsid w:val="00E347B3"/>
    <w:rsid w:val="00E402F0"/>
    <w:rsid w:val="00E56EF6"/>
    <w:rsid w:val="00E600B1"/>
    <w:rsid w:val="00E60577"/>
    <w:rsid w:val="00E6253C"/>
    <w:rsid w:val="00E671DC"/>
    <w:rsid w:val="00E701B6"/>
    <w:rsid w:val="00E72C52"/>
    <w:rsid w:val="00E72F37"/>
    <w:rsid w:val="00E75E69"/>
    <w:rsid w:val="00E77269"/>
    <w:rsid w:val="00E81BB0"/>
    <w:rsid w:val="00E81CBD"/>
    <w:rsid w:val="00E83160"/>
    <w:rsid w:val="00E85970"/>
    <w:rsid w:val="00E9192F"/>
    <w:rsid w:val="00E9269A"/>
    <w:rsid w:val="00E930D2"/>
    <w:rsid w:val="00E935A9"/>
    <w:rsid w:val="00E9619D"/>
    <w:rsid w:val="00EA5074"/>
    <w:rsid w:val="00EB4F46"/>
    <w:rsid w:val="00EC6A02"/>
    <w:rsid w:val="00EC704B"/>
    <w:rsid w:val="00ED232B"/>
    <w:rsid w:val="00ED2E94"/>
    <w:rsid w:val="00ED35AD"/>
    <w:rsid w:val="00EE004A"/>
    <w:rsid w:val="00EE4E1E"/>
    <w:rsid w:val="00EF31B1"/>
    <w:rsid w:val="00F0159A"/>
    <w:rsid w:val="00F06A12"/>
    <w:rsid w:val="00F1297A"/>
    <w:rsid w:val="00F303D7"/>
    <w:rsid w:val="00F37598"/>
    <w:rsid w:val="00F4051D"/>
    <w:rsid w:val="00F4452D"/>
    <w:rsid w:val="00F463AA"/>
    <w:rsid w:val="00F543D7"/>
    <w:rsid w:val="00F56A84"/>
    <w:rsid w:val="00F623E9"/>
    <w:rsid w:val="00F636A4"/>
    <w:rsid w:val="00F637F2"/>
    <w:rsid w:val="00F63C52"/>
    <w:rsid w:val="00F660A7"/>
    <w:rsid w:val="00F84378"/>
    <w:rsid w:val="00F8572C"/>
    <w:rsid w:val="00F91CC9"/>
    <w:rsid w:val="00FA178A"/>
    <w:rsid w:val="00FA1F50"/>
    <w:rsid w:val="00FA4AF5"/>
    <w:rsid w:val="00FA6B34"/>
    <w:rsid w:val="00FA7255"/>
    <w:rsid w:val="00FB130F"/>
    <w:rsid w:val="00FB4BB6"/>
    <w:rsid w:val="00FB5465"/>
    <w:rsid w:val="00FC3B4E"/>
    <w:rsid w:val="00FC50BC"/>
    <w:rsid w:val="00FC7B20"/>
    <w:rsid w:val="00FE4780"/>
    <w:rsid w:val="00FF4177"/>
    <w:rsid w:val="00FF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7D72F-7CB1-4B09-8722-D4F37CA6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2EF"/>
    <w:rPr>
      <w:sz w:val="24"/>
      <w:szCs w:val="24"/>
    </w:rPr>
  </w:style>
  <w:style w:type="paragraph" w:styleId="1">
    <w:name w:val="heading 1"/>
    <w:basedOn w:val="a"/>
    <w:next w:val="a"/>
    <w:qFormat/>
    <w:rsid w:val="00AD7AC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E935A9"/>
    <w:pPr>
      <w:widowControl w:val="0"/>
      <w:autoSpaceDE w:val="0"/>
      <w:autoSpaceDN w:val="0"/>
      <w:adjustRightInd w:val="0"/>
      <w:ind w:right="19772" w:firstLine="720"/>
    </w:pPr>
    <w:rPr>
      <w:rFonts w:ascii="Arial" w:hAnsi="Arial" w:cs="Arial"/>
    </w:rPr>
  </w:style>
  <w:style w:type="paragraph" w:customStyle="1" w:styleId="ConsNonformat">
    <w:name w:val="ConsNonformat"/>
    <w:rsid w:val="00E935A9"/>
    <w:pPr>
      <w:widowControl w:val="0"/>
      <w:autoSpaceDE w:val="0"/>
      <w:autoSpaceDN w:val="0"/>
      <w:adjustRightInd w:val="0"/>
      <w:ind w:right="19772"/>
    </w:pPr>
    <w:rPr>
      <w:rFonts w:ascii="Courier New" w:hAnsi="Courier New" w:cs="Courier New"/>
    </w:rPr>
  </w:style>
  <w:style w:type="table" w:styleId="a3">
    <w:name w:val="Table Grid"/>
    <w:basedOn w:val="a1"/>
    <w:rsid w:val="00E9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A5074"/>
    <w:pPr>
      <w:widowControl w:val="0"/>
      <w:autoSpaceDE w:val="0"/>
      <w:autoSpaceDN w:val="0"/>
      <w:adjustRightInd w:val="0"/>
      <w:ind w:right="19772"/>
    </w:pPr>
    <w:rPr>
      <w:rFonts w:ascii="Arial" w:hAnsi="Arial" w:cs="Arial"/>
      <w:b/>
      <w:bCs/>
      <w:sz w:val="16"/>
      <w:szCs w:val="16"/>
    </w:rPr>
  </w:style>
  <w:style w:type="paragraph" w:styleId="a4">
    <w:name w:val="Balloon Text"/>
    <w:basedOn w:val="a"/>
    <w:semiHidden/>
    <w:rsid w:val="009F04C1"/>
    <w:rPr>
      <w:rFonts w:ascii="Tahoma" w:hAnsi="Tahoma" w:cs="Tahoma"/>
      <w:sz w:val="16"/>
      <w:szCs w:val="16"/>
    </w:rPr>
  </w:style>
  <w:style w:type="paragraph" w:customStyle="1" w:styleId="ConsPlusNormal">
    <w:name w:val="ConsPlusNormal"/>
    <w:rsid w:val="00185ADE"/>
    <w:pPr>
      <w:widowControl w:val="0"/>
      <w:autoSpaceDE w:val="0"/>
      <w:autoSpaceDN w:val="0"/>
      <w:adjustRightInd w:val="0"/>
      <w:ind w:firstLine="720"/>
    </w:pPr>
    <w:rPr>
      <w:rFonts w:ascii="Arial" w:hAnsi="Arial" w:cs="Arial"/>
    </w:rPr>
  </w:style>
  <w:style w:type="paragraph" w:styleId="a5">
    <w:name w:val="header"/>
    <w:basedOn w:val="a"/>
    <w:link w:val="a6"/>
    <w:uiPriority w:val="99"/>
    <w:rsid w:val="00D8354C"/>
    <w:pPr>
      <w:tabs>
        <w:tab w:val="center" w:pos="4677"/>
        <w:tab w:val="right" w:pos="9355"/>
      </w:tabs>
    </w:pPr>
  </w:style>
  <w:style w:type="character" w:customStyle="1" w:styleId="a6">
    <w:name w:val="Верхний колонтитул Знак"/>
    <w:link w:val="a5"/>
    <w:uiPriority w:val="99"/>
    <w:rsid w:val="00D8354C"/>
    <w:rPr>
      <w:sz w:val="24"/>
      <w:szCs w:val="24"/>
    </w:rPr>
  </w:style>
  <w:style w:type="paragraph" w:styleId="a7">
    <w:name w:val="footer"/>
    <w:basedOn w:val="a"/>
    <w:link w:val="a8"/>
    <w:rsid w:val="00D8354C"/>
    <w:pPr>
      <w:tabs>
        <w:tab w:val="center" w:pos="4677"/>
        <w:tab w:val="right" w:pos="9355"/>
      </w:tabs>
    </w:pPr>
  </w:style>
  <w:style w:type="character" w:customStyle="1" w:styleId="a8">
    <w:name w:val="Нижний колонтитул Знак"/>
    <w:link w:val="a7"/>
    <w:rsid w:val="00D8354C"/>
    <w:rPr>
      <w:sz w:val="24"/>
      <w:szCs w:val="24"/>
    </w:rPr>
  </w:style>
  <w:style w:type="character" w:styleId="a9">
    <w:name w:val="Hyperlink"/>
    <w:uiPriority w:val="99"/>
    <w:unhideWhenUsed/>
    <w:rsid w:val="004A1A6C"/>
    <w:rPr>
      <w:color w:val="0000FF"/>
      <w:u w:val="single"/>
    </w:rPr>
  </w:style>
  <w:style w:type="paragraph" w:styleId="HTML">
    <w:name w:val="HTML Preformatted"/>
    <w:basedOn w:val="a"/>
    <w:link w:val="HTML0"/>
    <w:uiPriority w:val="99"/>
    <w:unhideWhenUsed/>
    <w:rsid w:val="007E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E5B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489">
      <w:bodyDiv w:val="1"/>
      <w:marLeft w:val="0"/>
      <w:marRight w:val="0"/>
      <w:marTop w:val="0"/>
      <w:marBottom w:val="0"/>
      <w:divBdr>
        <w:top w:val="none" w:sz="0" w:space="0" w:color="auto"/>
        <w:left w:val="none" w:sz="0" w:space="0" w:color="auto"/>
        <w:bottom w:val="none" w:sz="0" w:space="0" w:color="auto"/>
        <w:right w:val="none" w:sz="0" w:space="0" w:color="auto"/>
      </w:divBdr>
    </w:div>
    <w:div w:id="30303110">
      <w:bodyDiv w:val="1"/>
      <w:marLeft w:val="0"/>
      <w:marRight w:val="0"/>
      <w:marTop w:val="0"/>
      <w:marBottom w:val="0"/>
      <w:divBdr>
        <w:top w:val="none" w:sz="0" w:space="0" w:color="auto"/>
        <w:left w:val="none" w:sz="0" w:space="0" w:color="auto"/>
        <w:bottom w:val="none" w:sz="0" w:space="0" w:color="auto"/>
        <w:right w:val="none" w:sz="0" w:space="0" w:color="auto"/>
      </w:divBdr>
    </w:div>
    <w:div w:id="50424931">
      <w:bodyDiv w:val="1"/>
      <w:marLeft w:val="0"/>
      <w:marRight w:val="0"/>
      <w:marTop w:val="0"/>
      <w:marBottom w:val="0"/>
      <w:divBdr>
        <w:top w:val="none" w:sz="0" w:space="0" w:color="auto"/>
        <w:left w:val="none" w:sz="0" w:space="0" w:color="auto"/>
        <w:bottom w:val="none" w:sz="0" w:space="0" w:color="auto"/>
        <w:right w:val="none" w:sz="0" w:space="0" w:color="auto"/>
      </w:divBdr>
    </w:div>
    <w:div w:id="55058048">
      <w:bodyDiv w:val="1"/>
      <w:marLeft w:val="0"/>
      <w:marRight w:val="0"/>
      <w:marTop w:val="0"/>
      <w:marBottom w:val="0"/>
      <w:divBdr>
        <w:top w:val="none" w:sz="0" w:space="0" w:color="auto"/>
        <w:left w:val="none" w:sz="0" w:space="0" w:color="auto"/>
        <w:bottom w:val="none" w:sz="0" w:space="0" w:color="auto"/>
        <w:right w:val="none" w:sz="0" w:space="0" w:color="auto"/>
      </w:divBdr>
    </w:div>
    <w:div w:id="125053069">
      <w:bodyDiv w:val="1"/>
      <w:marLeft w:val="0"/>
      <w:marRight w:val="0"/>
      <w:marTop w:val="0"/>
      <w:marBottom w:val="0"/>
      <w:divBdr>
        <w:top w:val="none" w:sz="0" w:space="0" w:color="auto"/>
        <w:left w:val="none" w:sz="0" w:space="0" w:color="auto"/>
        <w:bottom w:val="none" w:sz="0" w:space="0" w:color="auto"/>
        <w:right w:val="none" w:sz="0" w:space="0" w:color="auto"/>
      </w:divBdr>
    </w:div>
    <w:div w:id="130097630">
      <w:bodyDiv w:val="1"/>
      <w:marLeft w:val="0"/>
      <w:marRight w:val="0"/>
      <w:marTop w:val="0"/>
      <w:marBottom w:val="0"/>
      <w:divBdr>
        <w:top w:val="none" w:sz="0" w:space="0" w:color="auto"/>
        <w:left w:val="none" w:sz="0" w:space="0" w:color="auto"/>
        <w:bottom w:val="none" w:sz="0" w:space="0" w:color="auto"/>
        <w:right w:val="none" w:sz="0" w:space="0" w:color="auto"/>
      </w:divBdr>
    </w:div>
    <w:div w:id="160780133">
      <w:bodyDiv w:val="1"/>
      <w:marLeft w:val="0"/>
      <w:marRight w:val="0"/>
      <w:marTop w:val="0"/>
      <w:marBottom w:val="0"/>
      <w:divBdr>
        <w:top w:val="none" w:sz="0" w:space="0" w:color="auto"/>
        <w:left w:val="none" w:sz="0" w:space="0" w:color="auto"/>
        <w:bottom w:val="none" w:sz="0" w:space="0" w:color="auto"/>
        <w:right w:val="none" w:sz="0" w:space="0" w:color="auto"/>
      </w:divBdr>
    </w:div>
    <w:div w:id="176233159">
      <w:bodyDiv w:val="1"/>
      <w:marLeft w:val="0"/>
      <w:marRight w:val="0"/>
      <w:marTop w:val="0"/>
      <w:marBottom w:val="0"/>
      <w:divBdr>
        <w:top w:val="none" w:sz="0" w:space="0" w:color="auto"/>
        <w:left w:val="none" w:sz="0" w:space="0" w:color="auto"/>
        <w:bottom w:val="none" w:sz="0" w:space="0" w:color="auto"/>
        <w:right w:val="none" w:sz="0" w:space="0" w:color="auto"/>
      </w:divBdr>
    </w:div>
    <w:div w:id="274604949">
      <w:bodyDiv w:val="1"/>
      <w:marLeft w:val="0"/>
      <w:marRight w:val="0"/>
      <w:marTop w:val="0"/>
      <w:marBottom w:val="0"/>
      <w:divBdr>
        <w:top w:val="none" w:sz="0" w:space="0" w:color="auto"/>
        <w:left w:val="none" w:sz="0" w:space="0" w:color="auto"/>
        <w:bottom w:val="none" w:sz="0" w:space="0" w:color="auto"/>
        <w:right w:val="none" w:sz="0" w:space="0" w:color="auto"/>
      </w:divBdr>
    </w:div>
    <w:div w:id="344676417">
      <w:bodyDiv w:val="1"/>
      <w:marLeft w:val="0"/>
      <w:marRight w:val="0"/>
      <w:marTop w:val="0"/>
      <w:marBottom w:val="0"/>
      <w:divBdr>
        <w:top w:val="none" w:sz="0" w:space="0" w:color="auto"/>
        <w:left w:val="none" w:sz="0" w:space="0" w:color="auto"/>
        <w:bottom w:val="none" w:sz="0" w:space="0" w:color="auto"/>
        <w:right w:val="none" w:sz="0" w:space="0" w:color="auto"/>
      </w:divBdr>
    </w:div>
    <w:div w:id="364064350">
      <w:bodyDiv w:val="1"/>
      <w:marLeft w:val="0"/>
      <w:marRight w:val="0"/>
      <w:marTop w:val="0"/>
      <w:marBottom w:val="0"/>
      <w:divBdr>
        <w:top w:val="none" w:sz="0" w:space="0" w:color="auto"/>
        <w:left w:val="none" w:sz="0" w:space="0" w:color="auto"/>
        <w:bottom w:val="none" w:sz="0" w:space="0" w:color="auto"/>
        <w:right w:val="none" w:sz="0" w:space="0" w:color="auto"/>
      </w:divBdr>
    </w:div>
    <w:div w:id="364211409">
      <w:bodyDiv w:val="1"/>
      <w:marLeft w:val="0"/>
      <w:marRight w:val="0"/>
      <w:marTop w:val="0"/>
      <w:marBottom w:val="0"/>
      <w:divBdr>
        <w:top w:val="none" w:sz="0" w:space="0" w:color="auto"/>
        <w:left w:val="none" w:sz="0" w:space="0" w:color="auto"/>
        <w:bottom w:val="none" w:sz="0" w:space="0" w:color="auto"/>
        <w:right w:val="none" w:sz="0" w:space="0" w:color="auto"/>
      </w:divBdr>
    </w:div>
    <w:div w:id="378432838">
      <w:bodyDiv w:val="1"/>
      <w:marLeft w:val="0"/>
      <w:marRight w:val="0"/>
      <w:marTop w:val="0"/>
      <w:marBottom w:val="0"/>
      <w:divBdr>
        <w:top w:val="none" w:sz="0" w:space="0" w:color="auto"/>
        <w:left w:val="none" w:sz="0" w:space="0" w:color="auto"/>
        <w:bottom w:val="none" w:sz="0" w:space="0" w:color="auto"/>
        <w:right w:val="none" w:sz="0" w:space="0" w:color="auto"/>
      </w:divBdr>
    </w:div>
    <w:div w:id="433748264">
      <w:bodyDiv w:val="1"/>
      <w:marLeft w:val="0"/>
      <w:marRight w:val="0"/>
      <w:marTop w:val="0"/>
      <w:marBottom w:val="0"/>
      <w:divBdr>
        <w:top w:val="none" w:sz="0" w:space="0" w:color="auto"/>
        <w:left w:val="none" w:sz="0" w:space="0" w:color="auto"/>
        <w:bottom w:val="none" w:sz="0" w:space="0" w:color="auto"/>
        <w:right w:val="none" w:sz="0" w:space="0" w:color="auto"/>
      </w:divBdr>
    </w:div>
    <w:div w:id="535168322">
      <w:bodyDiv w:val="1"/>
      <w:marLeft w:val="0"/>
      <w:marRight w:val="0"/>
      <w:marTop w:val="0"/>
      <w:marBottom w:val="0"/>
      <w:divBdr>
        <w:top w:val="none" w:sz="0" w:space="0" w:color="auto"/>
        <w:left w:val="none" w:sz="0" w:space="0" w:color="auto"/>
        <w:bottom w:val="none" w:sz="0" w:space="0" w:color="auto"/>
        <w:right w:val="none" w:sz="0" w:space="0" w:color="auto"/>
      </w:divBdr>
    </w:div>
    <w:div w:id="538711759">
      <w:bodyDiv w:val="1"/>
      <w:marLeft w:val="0"/>
      <w:marRight w:val="0"/>
      <w:marTop w:val="0"/>
      <w:marBottom w:val="0"/>
      <w:divBdr>
        <w:top w:val="none" w:sz="0" w:space="0" w:color="auto"/>
        <w:left w:val="none" w:sz="0" w:space="0" w:color="auto"/>
        <w:bottom w:val="none" w:sz="0" w:space="0" w:color="auto"/>
        <w:right w:val="none" w:sz="0" w:space="0" w:color="auto"/>
      </w:divBdr>
    </w:div>
    <w:div w:id="591667888">
      <w:bodyDiv w:val="1"/>
      <w:marLeft w:val="0"/>
      <w:marRight w:val="0"/>
      <w:marTop w:val="0"/>
      <w:marBottom w:val="0"/>
      <w:divBdr>
        <w:top w:val="none" w:sz="0" w:space="0" w:color="auto"/>
        <w:left w:val="none" w:sz="0" w:space="0" w:color="auto"/>
        <w:bottom w:val="none" w:sz="0" w:space="0" w:color="auto"/>
        <w:right w:val="none" w:sz="0" w:space="0" w:color="auto"/>
      </w:divBdr>
    </w:div>
    <w:div w:id="596645314">
      <w:bodyDiv w:val="1"/>
      <w:marLeft w:val="0"/>
      <w:marRight w:val="0"/>
      <w:marTop w:val="0"/>
      <w:marBottom w:val="0"/>
      <w:divBdr>
        <w:top w:val="none" w:sz="0" w:space="0" w:color="auto"/>
        <w:left w:val="none" w:sz="0" w:space="0" w:color="auto"/>
        <w:bottom w:val="none" w:sz="0" w:space="0" w:color="auto"/>
        <w:right w:val="none" w:sz="0" w:space="0" w:color="auto"/>
      </w:divBdr>
    </w:div>
    <w:div w:id="653804038">
      <w:bodyDiv w:val="1"/>
      <w:marLeft w:val="0"/>
      <w:marRight w:val="0"/>
      <w:marTop w:val="0"/>
      <w:marBottom w:val="0"/>
      <w:divBdr>
        <w:top w:val="none" w:sz="0" w:space="0" w:color="auto"/>
        <w:left w:val="none" w:sz="0" w:space="0" w:color="auto"/>
        <w:bottom w:val="none" w:sz="0" w:space="0" w:color="auto"/>
        <w:right w:val="none" w:sz="0" w:space="0" w:color="auto"/>
      </w:divBdr>
    </w:div>
    <w:div w:id="705180570">
      <w:bodyDiv w:val="1"/>
      <w:marLeft w:val="0"/>
      <w:marRight w:val="0"/>
      <w:marTop w:val="0"/>
      <w:marBottom w:val="0"/>
      <w:divBdr>
        <w:top w:val="none" w:sz="0" w:space="0" w:color="auto"/>
        <w:left w:val="none" w:sz="0" w:space="0" w:color="auto"/>
        <w:bottom w:val="none" w:sz="0" w:space="0" w:color="auto"/>
        <w:right w:val="none" w:sz="0" w:space="0" w:color="auto"/>
      </w:divBdr>
    </w:div>
    <w:div w:id="795367523">
      <w:bodyDiv w:val="1"/>
      <w:marLeft w:val="0"/>
      <w:marRight w:val="0"/>
      <w:marTop w:val="0"/>
      <w:marBottom w:val="0"/>
      <w:divBdr>
        <w:top w:val="none" w:sz="0" w:space="0" w:color="auto"/>
        <w:left w:val="none" w:sz="0" w:space="0" w:color="auto"/>
        <w:bottom w:val="none" w:sz="0" w:space="0" w:color="auto"/>
        <w:right w:val="none" w:sz="0" w:space="0" w:color="auto"/>
      </w:divBdr>
    </w:div>
    <w:div w:id="832523062">
      <w:bodyDiv w:val="1"/>
      <w:marLeft w:val="0"/>
      <w:marRight w:val="0"/>
      <w:marTop w:val="0"/>
      <w:marBottom w:val="0"/>
      <w:divBdr>
        <w:top w:val="none" w:sz="0" w:space="0" w:color="auto"/>
        <w:left w:val="none" w:sz="0" w:space="0" w:color="auto"/>
        <w:bottom w:val="none" w:sz="0" w:space="0" w:color="auto"/>
        <w:right w:val="none" w:sz="0" w:space="0" w:color="auto"/>
      </w:divBdr>
    </w:div>
    <w:div w:id="854736145">
      <w:bodyDiv w:val="1"/>
      <w:marLeft w:val="0"/>
      <w:marRight w:val="0"/>
      <w:marTop w:val="0"/>
      <w:marBottom w:val="0"/>
      <w:divBdr>
        <w:top w:val="none" w:sz="0" w:space="0" w:color="auto"/>
        <w:left w:val="none" w:sz="0" w:space="0" w:color="auto"/>
        <w:bottom w:val="none" w:sz="0" w:space="0" w:color="auto"/>
        <w:right w:val="none" w:sz="0" w:space="0" w:color="auto"/>
      </w:divBdr>
    </w:div>
    <w:div w:id="869151042">
      <w:bodyDiv w:val="1"/>
      <w:marLeft w:val="0"/>
      <w:marRight w:val="0"/>
      <w:marTop w:val="0"/>
      <w:marBottom w:val="0"/>
      <w:divBdr>
        <w:top w:val="none" w:sz="0" w:space="0" w:color="auto"/>
        <w:left w:val="none" w:sz="0" w:space="0" w:color="auto"/>
        <w:bottom w:val="none" w:sz="0" w:space="0" w:color="auto"/>
        <w:right w:val="none" w:sz="0" w:space="0" w:color="auto"/>
      </w:divBdr>
    </w:div>
    <w:div w:id="871571605">
      <w:bodyDiv w:val="1"/>
      <w:marLeft w:val="0"/>
      <w:marRight w:val="0"/>
      <w:marTop w:val="0"/>
      <w:marBottom w:val="0"/>
      <w:divBdr>
        <w:top w:val="none" w:sz="0" w:space="0" w:color="auto"/>
        <w:left w:val="none" w:sz="0" w:space="0" w:color="auto"/>
        <w:bottom w:val="none" w:sz="0" w:space="0" w:color="auto"/>
        <w:right w:val="none" w:sz="0" w:space="0" w:color="auto"/>
      </w:divBdr>
    </w:div>
    <w:div w:id="903562551">
      <w:bodyDiv w:val="1"/>
      <w:marLeft w:val="0"/>
      <w:marRight w:val="0"/>
      <w:marTop w:val="0"/>
      <w:marBottom w:val="0"/>
      <w:divBdr>
        <w:top w:val="none" w:sz="0" w:space="0" w:color="auto"/>
        <w:left w:val="none" w:sz="0" w:space="0" w:color="auto"/>
        <w:bottom w:val="none" w:sz="0" w:space="0" w:color="auto"/>
        <w:right w:val="none" w:sz="0" w:space="0" w:color="auto"/>
      </w:divBdr>
    </w:div>
    <w:div w:id="930310967">
      <w:bodyDiv w:val="1"/>
      <w:marLeft w:val="0"/>
      <w:marRight w:val="0"/>
      <w:marTop w:val="0"/>
      <w:marBottom w:val="0"/>
      <w:divBdr>
        <w:top w:val="none" w:sz="0" w:space="0" w:color="auto"/>
        <w:left w:val="none" w:sz="0" w:space="0" w:color="auto"/>
        <w:bottom w:val="none" w:sz="0" w:space="0" w:color="auto"/>
        <w:right w:val="none" w:sz="0" w:space="0" w:color="auto"/>
      </w:divBdr>
    </w:div>
    <w:div w:id="942810800">
      <w:bodyDiv w:val="1"/>
      <w:marLeft w:val="0"/>
      <w:marRight w:val="0"/>
      <w:marTop w:val="0"/>
      <w:marBottom w:val="0"/>
      <w:divBdr>
        <w:top w:val="none" w:sz="0" w:space="0" w:color="auto"/>
        <w:left w:val="none" w:sz="0" w:space="0" w:color="auto"/>
        <w:bottom w:val="none" w:sz="0" w:space="0" w:color="auto"/>
        <w:right w:val="none" w:sz="0" w:space="0" w:color="auto"/>
      </w:divBdr>
    </w:div>
    <w:div w:id="973757696">
      <w:bodyDiv w:val="1"/>
      <w:marLeft w:val="0"/>
      <w:marRight w:val="0"/>
      <w:marTop w:val="0"/>
      <w:marBottom w:val="0"/>
      <w:divBdr>
        <w:top w:val="none" w:sz="0" w:space="0" w:color="auto"/>
        <w:left w:val="none" w:sz="0" w:space="0" w:color="auto"/>
        <w:bottom w:val="none" w:sz="0" w:space="0" w:color="auto"/>
        <w:right w:val="none" w:sz="0" w:space="0" w:color="auto"/>
      </w:divBdr>
    </w:div>
    <w:div w:id="1017386030">
      <w:bodyDiv w:val="1"/>
      <w:marLeft w:val="0"/>
      <w:marRight w:val="0"/>
      <w:marTop w:val="0"/>
      <w:marBottom w:val="0"/>
      <w:divBdr>
        <w:top w:val="none" w:sz="0" w:space="0" w:color="auto"/>
        <w:left w:val="none" w:sz="0" w:space="0" w:color="auto"/>
        <w:bottom w:val="none" w:sz="0" w:space="0" w:color="auto"/>
        <w:right w:val="none" w:sz="0" w:space="0" w:color="auto"/>
      </w:divBdr>
    </w:div>
    <w:div w:id="1022586866">
      <w:bodyDiv w:val="1"/>
      <w:marLeft w:val="0"/>
      <w:marRight w:val="0"/>
      <w:marTop w:val="0"/>
      <w:marBottom w:val="0"/>
      <w:divBdr>
        <w:top w:val="none" w:sz="0" w:space="0" w:color="auto"/>
        <w:left w:val="none" w:sz="0" w:space="0" w:color="auto"/>
        <w:bottom w:val="none" w:sz="0" w:space="0" w:color="auto"/>
        <w:right w:val="none" w:sz="0" w:space="0" w:color="auto"/>
      </w:divBdr>
    </w:div>
    <w:div w:id="1050694049">
      <w:bodyDiv w:val="1"/>
      <w:marLeft w:val="0"/>
      <w:marRight w:val="0"/>
      <w:marTop w:val="0"/>
      <w:marBottom w:val="0"/>
      <w:divBdr>
        <w:top w:val="none" w:sz="0" w:space="0" w:color="auto"/>
        <w:left w:val="none" w:sz="0" w:space="0" w:color="auto"/>
        <w:bottom w:val="none" w:sz="0" w:space="0" w:color="auto"/>
        <w:right w:val="none" w:sz="0" w:space="0" w:color="auto"/>
      </w:divBdr>
    </w:div>
    <w:div w:id="1074090206">
      <w:bodyDiv w:val="1"/>
      <w:marLeft w:val="0"/>
      <w:marRight w:val="0"/>
      <w:marTop w:val="0"/>
      <w:marBottom w:val="0"/>
      <w:divBdr>
        <w:top w:val="none" w:sz="0" w:space="0" w:color="auto"/>
        <w:left w:val="none" w:sz="0" w:space="0" w:color="auto"/>
        <w:bottom w:val="none" w:sz="0" w:space="0" w:color="auto"/>
        <w:right w:val="none" w:sz="0" w:space="0" w:color="auto"/>
      </w:divBdr>
    </w:div>
    <w:div w:id="1099645869">
      <w:bodyDiv w:val="1"/>
      <w:marLeft w:val="0"/>
      <w:marRight w:val="0"/>
      <w:marTop w:val="0"/>
      <w:marBottom w:val="0"/>
      <w:divBdr>
        <w:top w:val="none" w:sz="0" w:space="0" w:color="auto"/>
        <w:left w:val="none" w:sz="0" w:space="0" w:color="auto"/>
        <w:bottom w:val="none" w:sz="0" w:space="0" w:color="auto"/>
        <w:right w:val="none" w:sz="0" w:space="0" w:color="auto"/>
      </w:divBdr>
    </w:div>
    <w:div w:id="1100373519">
      <w:bodyDiv w:val="1"/>
      <w:marLeft w:val="0"/>
      <w:marRight w:val="0"/>
      <w:marTop w:val="0"/>
      <w:marBottom w:val="0"/>
      <w:divBdr>
        <w:top w:val="none" w:sz="0" w:space="0" w:color="auto"/>
        <w:left w:val="none" w:sz="0" w:space="0" w:color="auto"/>
        <w:bottom w:val="none" w:sz="0" w:space="0" w:color="auto"/>
        <w:right w:val="none" w:sz="0" w:space="0" w:color="auto"/>
      </w:divBdr>
    </w:div>
    <w:div w:id="1112670692">
      <w:bodyDiv w:val="1"/>
      <w:marLeft w:val="0"/>
      <w:marRight w:val="0"/>
      <w:marTop w:val="0"/>
      <w:marBottom w:val="0"/>
      <w:divBdr>
        <w:top w:val="none" w:sz="0" w:space="0" w:color="auto"/>
        <w:left w:val="none" w:sz="0" w:space="0" w:color="auto"/>
        <w:bottom w:val="none" w:sz="0" w:space="0" w:color="auto"/>
        <w:right w:val="none" w:sz="0" w:space="0" w:color="auto"/>
      </w:divBdr>
    </w:div>
    <w:div w:id="1118135978">
      <w:bodyDiv w:val="1"/>
      <w:marLeft w:val="0"/>
      <w:marRight w:val="0"/>
      <w:marTop w:val="0"/>
      <w:marBottom w:val="0"/>
      <w:divBdr>
        <w:top w:val="none" w:sz="0" w:space="0" w:color="auto"/>
        <w:left w:val="none" w:sz="0" w:space="0" w:color="auto"/>
        <w:bottom w:val="none" w:sz="0" w:space="0" w:color="auto"/>
        <w:right w:val="none" w:sz="0" w:space="0" w:color="auto"/>
      </w:divBdr>
    </w:div>
    <w:div w:id="1129739976">
      <w:bodyDiv w:val="1"/>
      <w:marLeft w:val="0"/>
      <w:marRight w:val="0"/>
      <w:marTop w:val="0"/>
      <w:marBottom w:val="0"/>
      <w:divBdr>
        <w:top w:val="none" w:sz="0" w:space="0" w:color="auto"/>
        <w:left w:val="none" w:sz="0" w:space="0" w:color="auto"/>
        <w:bottom w:val="none" w:sz="0" w:space="0" w:color="auto"/>
        <w:right w:val="none" w:sz="0" w:space="0" w:color="auto"/>
      </w:divBdr>
    </w:div>
    <w:div w:id="1144811666">
      <w:bodyDiv w:val="1"/>
      <w:marLeft w:val="0"/>
      <w:marRight w:val="0"/>
      <w:marTop w:val="0"/>
      <w:marBottom w:val="0"/>
      <w:divBdr>
        <w:top w:val="none" w:sz="0" w:space="0" w:color="auto"/>
        <w:left w:val="none" w:sz="0" w:space="0" w:color="auto"/>
        <w:bottom w:val="none" w:sz="0" w:space="0" w:color="auto"/>
        <w:right w:val="none" w:sz="0" w:space="0" w:color="auto"/>
      </w:divBdr>
    </w:div>
    <w:div w:id="1146164136">
      <w:bodyDiv w:val="1"/>
      <w:marLeft w:val="0"/>
      <w:marRight w:val="0"/>
      <w:marTop w:val="0"/>
      <w:marBottom w:val="0"/>
      <w:divBdr>
        <w:top w:val="none" w:sz="0" w:space="0" w:color="auto"/>
        <w:left w:val="none" w:sz="0" w:space="0" w:color="auto"/>
        <w:bottom w:val="none" w:sz="0" w:space="0" w:color="auto"/>
        <w:right w:val="none" w:sz="0" w:space="0" w:color="auto"/>
      </w:divBdr>
    </w:div>
    <w:div w:id="1167287926">
      <w:bodyDiv w:val="1"/>
      <w:marLeft w:val="0"/>
      <w:marRight w:val="0"/>
      <w:marTop w:val="0"/>
      <w:marBottom w:val="0"/>
      <w:divBdr>
        <w:top w:val="none" w:sz="0" w:space="0" w:color="auto"/>
        <w:left w:val="none" w:sz="0" w:space="0" w:color="auto"/>
        <w:bottom w:val="none" w:sz="0" w:space="0" w:color="auto"/>
        <w:right w:val="none" w:sz="0" w:space="0" w:color="auto"/>
      </w:divBdr>
    </w:div>
    <w:div w:id="1187668929">
      <w:bodyDiv w:val="1"/>
      <w:marLeft w:val="0"/>
      <w:marRight w:val="0"/>
      <w:marTop w:val="0"/>
      <w:marBottom w:val="0"/>
      <w:divBdr>
        <w:top w:val="none" w:sz="0" w:space="0" w:color="auto"/>
        <w:left w:val="none" w:sz="0" w:space="0" w:color="auto"/>
        <w:bottom w:val="none" w:sz="0" w:space="0" w:color="auto"/>
        <w:right w:val="none" w:sz="0" w:space="0" w:color="auto"/>
      </w:divBdr>
    </w:div>
    <w:div w:id="1195852940">
      <w:bodyDiv w:val="1"/>
      <w:marLeft w:val="0"/>
      <w:marRight w:val="0"/>
      <w:marTop w:val="0"/>
      <w:marBottom w:val="0"/>
      <w:divBdr>
        <w:top w:val="none" w:sz="0" w:space="0" w:color="auto"/>
        <w:left w:val="none" w:sz="0" w:space="0" w:color="auto"/>
        <w:bottom w:val="none" w:sz="0" w:space="0" w:color="auto"/>
        <w:right w:val="none" w:sz="0" w:space="0" w:color="auto"/>
      </w:divBdr>
    </w:div>
    <w:div w:id="1230650742">
      <w:bodyDiv w:val="1"/>
      <w:marLeft w:val="0"/>
      <w:marRight w:val="0"/>
      <w:marTop w:val="0"/>
      <w:marBottom w:val="0"/>
      <w:divBdr>
        <w:top w:val="none" w:sz="0" w:space="0" w:color="auto"/>
        <w:left w:val="none" w:sz="0" w:space="0" w:color="auto"/>
        <w:bottom w:val="none" w:sz="0" w:space="0" w:color="auto"/>
        <w:right w:val="none" w:sz="0" w:space="0" w:color="auto"/>
      </w:divBdr>
    </w:div>
    <w:div w:id="1253777633">
      <w:bodyDiv w:val="1"/>
      <w:marLeft w:val="0"/>
      <w:marRight w:val="0"/>
      <w:marTop w:val="0"/>
      <w:marBottom w:val="0"/>
      <w:divBdr>
        <w:top w:val="none" w:sz="0" w:space="0" w:color="auto"/>
        <w:left w:val="none" w:sz="0" w:space="0" w:color="auto"/>
        <w:bottom w:val="none" w:sz="0" w:space="0" w:color="auto"/>
        <w:right w:val="none" w:sz="0" w:space="0" w:color="auto"/>
      </w:divBdr>
    </w:div>
    <w:div w:id="1313103476">
      <w:bodyDiv w:val="1"/>
      <w:marLeft w:val="0"/>
      <w:marRight w:val="0"/>
      <w:marTop w:val="0"/>
      <w:marBottom w:val="0"/>
      <w:divBdr>
        <w:top w:val="none" w:sz="0" w:space="0" w:color="auto"/>
        <w:left w:val="none" w:sz="0" w:space="0" w:color="auto"/>
        <w:bottom w:val="none" w:sz="0" w:space="0" w:color="auto"/>
        <w:right w:val="none" w:sz="0" w:space="0" w:color="auto"/>
      </w:divBdr>
    </w:div>
    <w:div w:id="1319532761">
      <w:bodyDiv w:val="1"/>
      <w:marLeft w:val="0"/>
      <w:marRight w:val="0"/>
      <w:marTop w:val="0"/>
      <w:marBottom w:val="0"/>
      <w:divBdr>
        <w:top w:val="none" w:sz="0" w:space="0" w:color="auto"/>
        <w:left w:val="none" w:sz="0" w:space="0" w:color="auto"/>
        <w:bottom w:val="none" w:sz="0" w:space="0" w:color="auto"/>
        <w:right w:val="none" w:sz="0" w:space="0" w:color="auto"/>
      </w:divBdr>
    </w:div>
    <w:div w:id="1330982868">
      <w:bodyDiv w:val="1"/>
      <w:marLeft w:val="0"/>
      <w:marRight w:val="0"/>
      <w:marTop w:val="0"/>
      <w:marBottom w:val="0"/>
      <w:divBdr>
        <w:top w:val="none" w:sz="0" w:space="0" w:color="auto"/>
        <w:left w:val="none" w:sz="0" w:space="0" w:color="auto"/>
        <w:bottom w:val="none" w:sz="0" w:space="0" w:color="auto"/>
        <w:right w:val="none" w:sz="0" w:space="0" w:color="auto"/>
      </w:divBdr>
    </w:div>
    <w:div w:id="1333606009">
      <w:bodyDiv w:val="1"/>
      <w:marLeft w:val="0"/>
      <w:marRight w:val="0"/>
      <w:marTop w:val="0"/>
      <w:marBottom w:val="0"/>
      <w:divBdr>
        <w:top w:val="none" w:sz="0" w:space="0" w:color="auto"/>
        <w:left w:val="none" w:sz="0" w:space="0" w:color="auto"/>
        <w:bottom w:val="none" w:sz="0" w:space="0" w:color="auto"/>
        <w:right w:val="none" w:sz="0" w:space="0" w:color="auto"/>
      </w:divBdr>
    </w:div>
    <w:div w:id="1341934808">
      <w:bodyDiv w:val="1"/>
      <w:marLeft w:val="0"/>
      <w:marRight w:val="0"/>
      <w:marTop w:val="0"/>
      <w:marBottom w:val="0"/>
      <w:divBdr>
        <w:top w:val="none" w:sz="0" w:space="0" w:color="auto"/>
        <w:left w:val="none" w:sz="0" w:space="0" w:color="auto"/>
        <w:bottom w:val="none" w:sz="0" w:space="0" w:color="auto"/>
        <w:right w:val="none" w:sz="0" w:space="0" w:color="auto"/>
      </w:divBdr>
    </w:div>
    <w:div w:id="1356536634">
      <w:bodyDiv w:val="1"/>
      <w:marLeft w:val="0"/>
      <w:marRight w:val="0"/>
      <w:marTop w:val="0"/>
      <w:marBottom w:val="0"/>
      <w:divBdr>
        <w:top w:val="none" w:sz="0" w:space="0" w:color="auto"/>
        <w:left w:val="none" w:sz="0" w:space="0" w:color="auto"/>
        <w:bottom w:val="none" w:sz="0" w:space="0" w:color="auto"/>
        <w:right w:val="none" w:sz="0" w:space="0" w:color="auto"/>
      </w:divBdr>
    </w:div>
    <w:div w:id="1383023742">
      <w:bodyDiv w:val="1"/>
      <w:marLeft w:val="0"/>
      <w:marRight w:val="0"/>
      <w:marTop w:val="0"/>
      <w:marBottom w:val="0"/>
      <w:divBdr>
        <w:top w:val="none" w:sz="0" w:space="0" w:color="auto"/>
        <w:left w:val="none" w:sz="0" w:space="0" w:color="auto"/>
        <w:bottom w:val="none" w:sz="0" w:space="0" w:color="auto"/>
        <w:right w:val="none" w:sz="0" w:space="0" w:color="auto"/>
      </w:divBdr>
    </w:div>
    <w:div w:id="1385300547">
      <w:bodyDiv w:val="1"/>
      <w:marLeft w:val="0"/>
      <w:marRight w:val="0"/>
      <w:marTop w:val="0"/>
      <w:marBottom w:val="0"/>
      <w:divBdr>
        <w:top w:val="none" w:sz="0" w:space="0" w:color="auto"/>
        <w:left w:val="none" w:sz="0" w:space="0" w:color="auto"/>
        <w:bottom w:val="none" w:sz="0" w:space="0" w:color="auto"/>
        <w:right w:val="none" w:sz="0" w:space="0" w:color="auto"/>
      </w:divBdr>
    </w:div>
    <w:div w:id="1385636018">
      <w:bodyDiv w:val="1"/>
      <w:marLeft w:val="0"/>
      <w:marRight w:val="0"/>
      <w:marTop w:val="0"/>
      <w:marBottom w:val="0"/>
      <w:divBdr>
        <w:top w:val="none" w:sz="0" w:space="0" w:color="auto"/>
        <w:left w:val="none" w:sz="0" w:space="0" w:color="auto"/>
        <w:bottom w:val="none" w:sz="0" w:space="0" w:color="auto"/>
        <w:right w:val="none" w:sz="0" w:space="0" w:color="auto"/>
      </w:divBdr>
    </w:div>
    <w:div w:id="1466579790">
      <w:bodyDiv w:val="1"/>
      <w:marLeft w:val="0"/>
      <w:marRight w:val="0"/>
      <w:marTop w:val="0"/>
      <w:marBottom w:val="0"/>
      <w:divBdr>
        <w:top w:val="none" w:sz="0" w:space="0" w:color="auto"/>
        <w:left w:val="none" w:sz="0" w:space="0" w:color="auto"/>
        <w:bottom w:val="none" w:sz="0" w:space="0" w:color="auto"/>
        <w:right w:val="none" w:sz="0" w:space="0" w:color="auto"/>
      </w:divBdr>
    </w:div>
    <w:div w:id="1493062772">
      <w:bodyDiv w:val="1"/>
      <w:marLeft w:val="0"/>
      <w:marRight w:val="0"/>
      <w:marTop w:val="0"/>
      <w:marBottom w:val="0"/>
      <w:divBdr>
        <w:top w:val="none" w:sz="0" w:space="0" w:color="auto"/>
        <w:left w:val="none" w:sz="0" w:space="0" w:color="auto"/>
        <w:bottom w:val="none" w:sz="0" w:space="0" w:color="auto"/>
        <w:right w:val="none" w:sz="0" w:space="0" w:color="auto"/>
      </w:divBdr>
    </w:div>
    <w:div w:id="1532038561">
      <w:bodyDiv w:val="1"/>
      <w:marLeft w:val="0"/>
      <w:marRight w:val="0"/>
      <w:marTop w:val="0"/>
      <w:marBottom w:val="0"/>
      <w:divBdr>
        <w:top w:val="none" w:sz="0" w:space="0" w:color="auto"/>
        <w:left w:val="none" w:sz="0" w:space="0" w:color="auto"/>
        <w:bottom w:val="none" w:sz="0" w:space="0" w:color="auto"/>
        <w:right w:val="none" w:sz="0" w:space="0" w:color="auto"/>
      </w:divBdr>
    </w:div>
    <w:div w:id="1570189784">
      <w:bodyDiv w:val="1"/>
      <w:marLeft w:val="0"/>
      <w:marRight w:val="0"/>
      <w:marTop w:val="0"/>
      <w:marBottom w:val="0"/>
      <w:divBdr>
        <w:top w:val="none" w:sz="0" w:space="0" w:color="auto"/>
        <w:left w:val="none" w:sz="0" w:space="0" w:color="auto"/>
        <w:bottom w:val="none" w:sz="0" w:space="0" w:color="auto"/>
        <w:right w:val="none" w:sz="0" w:space="0" w:color="auto"/>
      </w:divBdr>
    </w:div>
    <w:div w:id="1575629793">
      <w:bodyDiv w:val="1"/>
      <w:marLeft w:val="0"/>
      <w:marRight w:val="0"/>
      <w:marTop w:val="0"/>
      <w:marBottom w:val="0"/>
      <w:divBdr>
        <w:top w:val="none" w:sz="0" w:space="0" w:color="auto"/>
        <w:left w:val="none" w:sz="0" w:space="0" w:color="auto"/>
        <w:bottom w:val="none" w:sz="0" w:space="0" w:color="auto"/>
        <w:right w:val="none" w:sz="0" w:space="0" w:color="auto"/>
      </w:divBdr>
    </w:div>
    <w:div w:id="1577668796">
      <w:bodyDiv w:val="1"/>
      <w:marLeft w:val="0"/>
      <w:marRight w:val="0"/>
      <w:marTop w:val="0"/>
      <w:marBottom w:val="0"/>
      <w:divBdr>
        <w:top w:val="none" w:sz="0" w:space="0" w:color="auto"/>
        <w:left w:val="none" w:sz="0" w:space="0" w:color="auto"/>
        <w:bottom w:val="none" w:sz="0" w:space="0" w:color="auto"/>
        <w:right w:val="none" w:sz="0" w:space="0" w:color="auto"/>
      </w:divBdr>
    </w:div>
    <w:div w:id="1606577476">
      <w:bodyDiv w:val="1"/>
      <w:marLeft w:val="0"/>
      <w:marRight w:val="0"/>
      <w:marTop w:val="0"/>
      <w:marBottom w:val="0"/>
      <w:divBdr>
        <w:top w:val="none" w:sz="0" w:space="0" w:color="auto"/>
        <w:left w:val="none" w:sz="0" w:space="0" w:color="auto"/>
        <w:bottom w:val="none" w:sz="0" w:space="0" w:color="auto"/>
        <w:right w:val="none" w:sz="0" w:space="0" w:color="auto"/>
      </w:divBdr>
    </w:div>
    <w:div w:id="1609923053">
      <w:bodyDiv w:val="1"/>
      <w:marLeft w:val="0"/>
      <w:marRight w:val="0"/>
      <w:marTop w:val="0"/>
      <w:marBottom w:val="0"/>
      <w:divBdr>
        <w:top w:val="none" w:sz="0" w:space="0" w:color="auto"/>
        <w:left w:val="none" w:sz="0" w:space="0" w:color="auto"/>
        <w:bottom w:val="none" w:sz="0" w:space="0" w:color="auto"/>
        <w:right w:val="none" w:sz="0" w:space="0" w:color="auto"/>
      </w:divBdr>
    </w:div>
    <w:div w:id="1639921567">
      <w:bodyDiv w:val="1"/>
      <w:marLeft w:val="0"/>
      <w:marRight w:val="0"/>
      <w:marTop w:val="0"/>
      <w:marBottom w:val="0"/>
      <w:divBdr>
        <w:top w:val="none" w:sz="0" w:space="0" w:color="auto"/>
        <w:left w:val="none" w:sz="0" w:space="0" w:color="auto"/>
        <w:bottom w:val="none" w:sz="0" w:space="0" w:color="auto"/>
        <w:right w:val="none" w:sz="0" w:space="0" w:color="auto"/>
      </w:divBdr>
    </w:div>
    <w:div w:id="1658340990">
      <w:bodyDiv w:val="1"/>
      <w:marLeft w:val="0"/>
      <w:marRight w:val="0"/>
      <w:marTop w:val="0"/>
      <w:marBottom w:val="0"/>
      <w:divBdr>
        <w:top w:val="none" w:sz="0" w:space="0" w:color="auto"/>
        <w:left w:val="none" w:sz="0" w:space="0" w:color="auto"/>
        <w:bottom w:val="none" w:sz="0" w:space="0" w:color="auto"/>
        <w:right w:val="none" w:sz="0" w:space="0" w:color="auto"/>
      </w:divBdr>
      <w:divsChild>
        <w:div w:id="200635359">
          <w:marLeft w:val="0"/>
          <w:marRight w:val="0"/>
          <w:marTop w:val="0"/>
          <w:marBottom w:val="0"/>
          <w:divBdr>
            <w:top w:val="none" w:sz="0" w:space="0" w:color="auto"/>
            <w:left w:val="none" w:sz="0" w:space="0" w:color="auto"/>
            <w:bottom w:val="none" w:sz="0" w:space="0" w:color="auto"/>
            <w:right w:val="none" w:sz="0" w:space="0" w:color="auto"/>
          </w:divBdr>
        </w:div>
        <w:div w:id="360522311">
          <w:marLeft w:val="0"/>
          <w:marRight w:val="0"/>
          <w:marTop w:val="0"/>
          <w:marBottom w:val="0"/>
          <w:divBdr>
            <w:top w:val="none" w:sz="0" w:space="0" w:color="auto"/>
            <w:left w:val="none" w:sz="0" w:space="0" w:color="auto"/>
            <w:bottom w:val="none" w:sz="0" w:space="0" w:color="auto"/>
            <w:right w:val="none" w:sz="0" w:space="0" w:color="auto"/>
          </w:divBdr>
        </w:div>
        <w:div w:id="404882197">
          <w:marLeft w:val="0"/>
          <w:marRight w:val="0"/>
          <w:marTop w:val="0"/>
          <w:marBottom w:val="0"/>
          <w:divBdr>
            <w:top w:val="none" w:sz="0" w:space="0" w:color="auto"/>
            <w:left w:val="none" w:sz="0" w:space="0" w:color="auto"/>
            <w:bottom w:val="none" w:sz="0" w:space="0" w:color="auto"/>
            <w:right w:val="none" w:sz="0" w:space="0" w:color="auto"/>
          </w:divBdr>
        </w:div>
        <w:div w:id="510412140">
          <w:marLeft w:val="0"/>
          <w:marRight w:val="0"/>
          <w:marTop w:val="0"/>
          <w:marBottom w:val="0"/>
          <w:divBdr>
            <w:top w:val="none" w:sz="0" w:space="0" w:color="auto"/>
            <w:left w:val="none" w:sz="0" w:space="0" w:color="auto"/>
            <w:bottom w:val="none" w:sz="0" w:space="0" w:color="auto"/>
            <w:right w:val="none" w:sz="0" w:space="0" w:color="auto"/>
          </w:divBdr>
        </w:div>
        <w:div w:id="560017022">
          <w:marLeft w:val="0"/>
          <w:marRight w:val="0"/>
          <w:marTop w:val="0"/>
          <w:marBottom w:val="0"/>
          <w:divBdr>
            <w:top w:val="none" w:sz="0" w:space="0" w:color="auto"/>
            <w:left w:val="none" w:sz="0" w:space="0" w:color="auto"/>
            <w:bottom w:val="none" w:sz="0" w:space="0" w:color="auto"/>
            <w:right w:val="none" w:sz="0" w:space="0" w:color="auto"/>
          </w:divBdr>
        </w:div>
        <w:div w:id="913202864">
          <w:marLeft w:val="0"/>
          <w:marRight w:val="0"/>
          <w:marTop w:val="0"/>
          <w:marBottom w:val="0"/>
          <w:divBdr>
            <w:top w:val="none" w:sz="0" w:space="0" w:color="auto"/>
            <w:left w:val="none" w:sz="0" w:space="0" w:color="auto"/>
            <w:bottom w:val="none" w:sz="0" w:space="0" w:color="auto"/>
            <w:right w:val="none" w:sz="0" w:space="0" w:color="auto"/>
          </w:divBdr>
        </w:div>
        <w:div w:id="920453526">
          <w:marLeft w:val="0"/>
          <w:marRight w:val="0"/>
          <w:marTop w:val="0"/>
          <w:marBottom w:val="0"/>
          <w:divBdr>
            <w:top w:val="none" w:sz="0" w:space="0" w:color="auto"/>
            <w:left w:val="none" w:sz="0" w:space="0" w:color="auto"/>
            <w:bottom w:val="none" w:sz="0" w:space="0" w:color="auto"/>
            <w:right w:val="none" w:sz="0" w:space="0" w:color="auto"/>
          </w:divBdr>
        </w:div>
        <w:div w:id="990866604">
          <w:marLeft w:val="0"/>
          <w:marRight w:val="0"/>
          <w:marTop w:val="0"/>
          <w:marBottom w:val="0"/>
          <w:divBdr>
            <w:top w:val="none" w:sz="0" w:space="0" w:color="auto"/>
            <w:left w:val="none" w:sz="0" w:space="0" w:color="auto"/>
            <w:bottom w:val="none" w:sz="0" w:space="0" w:color="auto"/>
            <w:right w:val="none" w:sz="0" w:space="0" w:color="auto"/>
          </w:divBdr>
        </w:div>
        <w:div w:id="1005933663">
          <w:marLeft w:val="0"/>
          <w:marRight w:val="0"/>
          <w:marTop w:val="0"/>
          <w:marBottom w:val="0"/>
          <w:divBdr>
            <w:top w:val="none" w:sz="0" w:space="0" w:color="auto"/>
            <w:left w:val="none" w:sz="0" w:space="0" w:color="auto"/>
            <w:bottom w:val="none" w:sz="0" w:space="0" w:color="auto"/>
            <w:right w:val="none" w:sz="0" w:space="0" w:color="auto"/>
          </w:divBdr>
        </w:div>
        <w:div w:id="1073892866">
          <w:marLeft w:val="0"/>
          <w:marRight w:val="0"/>
          <w:marTop w:val="0"/>
          <w:marBottom w:val="0"/>
          <w:divBdr>
            <w:top w:val="none" w:sz="0" w:space="0" w:color="auto"/>
            <w:left w:val="none" w:sz="0" w:space="0" w:color="auto"/>
            <w:bottom w:val="none" w:sz="0" w:space="0" w:color="auto"/>
            <w:right w:val="none" w:sz="0" w:space="0" w:color="auto"/>
          </w:divBdr>
        </w:div>
        <w:div w:id="1399481161">
          <w:marLeft w:val="0"/>
          <w:marRight w:val="0"/>
          <w:marTop w:val="0"/>
          <w:marBottom w:val="0"/>
          <w:divBdr>
            <w:top w:val="none" w:sz="0" w:space="0" w:color="auto"/>
            <w:left w:val="none" w:sz="0" w:space="0" w:color="auto"/>
            <w:bottom w:val="none" w:sz="0" w:space="0" w:color="auto"/>
            <w:right w:val="none" w:sz="0" w:space="0" w:color="auto"/>
          </w:divBdr>
        </w:div>
        <w:div w:id="1442217845">
          <w:marLeft w:val="0"/>
          <w:marRight w:val="0"/>
          <w:marTop w:val="0"/>
          <w:marBottom w:val="0"/>
          <w:divBdr>
            <w:top w:val="none" w:sz="0" w:space="0" w:color="auto"/>
            <w:left w:val="none" w:sz="0" w:space="0" w:color="auto"/>
            <w:bottom w:val="none" w:sz="0" w:space="0" w:color="auto"/>
            <w:right w:val="none" w:sz="0" w:space="0" w:color="auto"/>
          </w:divBdr>
        </w:div>
        <w:div w:id="1542786421">
          <w:marLeft w:val="0"/>
          <w:marRight w:val="0"/>
          <w:marTop w:val="0"/>
          <w:marBottom w:val="0"/>
          <w:divBdr>
            <w:top w:val="none" w:sz="0" w:space="0" w:color="auto"/>
            <w:left w:val="none" w:sz="0" w:space="0" w:color="auto"/>
            <w:bottom w:val="none" w:sz="0" w:space="0" w:color="auto"/>
            <w:right w:val="none" w:sz="0" w:space="0" w:color="auto"/>
          </w:divBdr>
        </w:div>
        <w:div w:id="1734111843">
          <w:marLeft w:val="0"/>
          <w:marRight w:val="0"/>
          <w:marTop w:val="0"/>
          <w:marBottom w:val="0"/>
          <w:divBdr>
            <w:top w:val="none" w:sz="0" w:space="0" w:color="auto"/>
            <w:left w:val="none" w:sz="0" w:space="0" w:color="auto"/>
            <w:bottom w:val="none" w:sz="0" w:space="0" w:color="auto"/>
            <w:right w:val="none" w:sz="0" w:space="0" w:color="auto"/>
          </w:divBdr>
        </w:div>
        <w:div w:id="1842819791">
          <w:marLeft w:val="0"/>
          <w:marRight w:val="0"/>
          <w:marTop w:val="0"/>
          <w:marBottom w:val="0"/>
          <w:divBdr>
            <w:top w:val="none" w:sz="0" w:space="0" w:color="auto"/>
            <w:left w:val="none" w:sz="0" w:space="0" w:color="auto"/>
            <w:bottom w:val="none" w:sz="0" w:space="0" w:color="auto"/>
            <w:right w:val="none" w:sz="0" w:space="0" w:color="auto"/>
          </w:divBdr>
        </w:div>
        <w:div w:id="1871990844">
          <w:marLeft w:val="0"/>
          <w:marRight w:val="0"/>
          <w:marTop w:val="0"/>
          <w:marBottom w:val="0"/>
          <w:divBdr>
            <w:top w:val="none" w:sz="0" w:space="0" w:color="auto"/>
            <w:left w:val="none" w:sz="0" w:space="0" w:color="auto"/>
            <w:bottom w:val="none" w:sz="0" w:space="0" w:color="auto"/>
            <w:right w:val="none" w:sz="0" w:space="0" w:color="auto"/>
          </w:divBdr>
        </w:div>
      </w:divsChild>
    </w:div>
    <w:div w:id="1701929007">
      <w:bodyDiv w:val="1"/>
      <w:marLeft w:val="0"/>
      <w:marRight w:val="0"/>
      <w:marTop w:val="0"/>
      <w:marBottom w:val="0"/>
      <w:divBdr>
        <w:top w:val="none" w:sz="0" w:space="0" w:color="auto"/>
        <w:left w:val="none" w:sz="0" w:space="0" w:color="auto"/>
        <w:bottom w:val="none" w:sz="0" w:space="0" w:color="auto"/>
        <w:right w:val="none" w:sz="0" w:space="0" w:color="auto"/>
      </w:divBdr>
    </w:div>
    <w:div w:id="1711493796">
      <w:bodyDiv w:val="1"/>
      <w:marLeft w:val="0"/>
      <w:marRight w:val="0"/>
      <w:marTop w:val="0"/>
      <w:marBottom w:val="0"/>
      <w:divBdr>
        <w:top w:val="none" w:sz="0" w:space="0" w:color="auto"/>
        <w:left w:val="none" w:sz="0" w:space="0" w:color="auto"/>
        <w:bottom w:val="none" w:sz="0" w:space="0" w:color="auto"/>
        <w:right w:val="none" w:sz="0" w:space="0" w:color="auto"/>
      </w:divBdr>
    </w:div>
    <w:div w:id="1717120338">
      <w:bodyDiv w:val="1"/>
      <w:marLeft w:val="0"/>
      <w:marRight w:val="0"/>
      <w:marTop w:val="0"/>
      <w:marBottom w:val="0"/>
      <w:divBdr>
        <w:top w:val="none" w:sz="0" w:space="0" w:color="auto"/>
        <w:left w:val="none" w:sz="0" w:space="0" w:color="auto"/>
        <w:bottom w:val="none" w:sz="0" w:space="0" w:color="auto"/>
        <w:right w:val="none" w:sz="0" w:space="0" w:color="auto"/>
      </w:divBdr>
    </w:div>
    <w:div w:id="1727950180">
      <w:bodyDiv w:val="1"/>
      <w:marLeft w:val="0"/>
      <w:marRight w:val="0"/>
      <w:marTop w:val="0"/>
      <w:marBottom w:val="0"/>
      <w:divBdr>
        <w:top w:val="none" w:sz="0" w:space="0" w:color="auto"/>
        <w:left w:val="none" w:sz="0" w:space="0" w:color="auto"/>
        <w:bottom w:val="none" w:sz="0" w:space="0" w:color="auto"/>
        <w:right w:val="none" w:sz="0" w:space="0" w:color="auto"/>
      </w:divBdr>
    </w:div>
    <w:div w:id="1738698787">
      <w:bodyDiv w:val="1"/>
      <w:marLeft w:val="0"/>
      <w:marRight w:val="0"/>
      <w:marTop w:val="0"/>
      <w:marBottom w:val="0"/>
      <w:divBdr>
        <w:top w:val="none" w:sz="0" w:space="0" w:color="auto"/>
        <w:left w:val="none" w:sz="0" w:space="0" w:color="auto"/>
        <w:bottom w:val="none" w:sz="0" w:space="0" w:color="auto"/>
        <w:right w:val="none" w:sz="0" w:space="0" w:color="auto"/>
      </w:divBdr>
    </w:div>
    <w:div w:id="1754088519">
      <w:bodyDiv w:val="1"/>
      <w:marLeft w:val="0"/>
      <w:marRight w:val="0"/>
      <w:marTop w:val="0"/>
      <w:marBottom w:val="0"/>
      <w:divBdr>
        <w:top w:val="none" w:sz="0" w:space="0" w:color="auto"/>
        <w:left w:val="none" w:sz="0" w:space="0" w:color="auto"/>
        <w:bottom w:val="none" w:sz="0" w:space="0" w:color="auto"/>
        <w:right w:val="none" w:sz="0" w:space="0" w:color="auto"/>
      </w:divBdr>
    </w:div>
    <w:div w:id="1762793295">
      <w:bodyDiv w:val="1"/>
      <w:marLeft w:val="0"/>
      <w:marRight w:val="0"/>
      <w:marTop w:val="0"/>
      <w:marBottom w:val="0"/>
      <w:divBdr>
        <w:top w:val="none" w:sz="0" w:space="0" w:color="auto"/>
        <w:left w:val="none" w:sz="0" w:space="0" w:color="auto"/>
        <w:bottom w:val="none" w:sz="0" w:space="0" w:color="auto"/>
        <w:right w:val="none" w:sz="0" w:space="0" w:color="auto"/>
      </w:divBdr>
      <w:divsChild>
        <w:div w:id="51539811">
          <w:marLeft w:val="0"/>
          <w:marRight w:val="0"/>
          <w:marTop w:val="0"/>
          <w:marBottom w:val="0"/>
          <w:divBdr>
            <w:top w:val="none" w:sz="0" w:space="0" w:color="auto"/>
            <w:left w:val="none" w:sz="0" w:space="0" w:color="auto"/>
            <w:bottom w:val="none" w:sz="0" w:space="0" w:color="auto"/>
            <w:right w:val="none" w:sz="0" w:space="0" w:color="auto"/>
          </w:divBdr>
        </w:div>
        <w:div w:id="379746939">
          <w:marLeft w:val="0"/>
          <w:marRight w:val="0"/>
          <w:marTop w:val="0"/>
          <w:marBottom w:val="0"/>
          <w:divBdr>
            <w:top w:val="none" w:sz="0" w:space="0" w:color="auto"/>
            <w:left w:val="none" w:sz="0" w:space="0" w:color="auto"/>
            <w:bottom w:val="none" w:sz="0" w:space="0" w:color="auto"/>
            <w:right w:val="none" w:sz="0" w:space="0" w:color="auto"/>
          </w:divBdr>
        </w:div>
        <w:div w:id="621182592">
          <w:marLeft w:val="0"/>
          <w:marRight w:val="0"/>
          <w:marTop w:val="0"/>
          <w:marBottom w:val="0"/>
          <w:divBdr>
            <w:top w:val="none" w:sz="0" w:space="0" w:color="auto"/>
            <w:left w:val="none" w:sz="0" w:space="0" w:color="auto"/>
            <w:bottom w:val="none" w:sz="0" w:space="0" w:color="auto"/>
            <w:right w:val="none" w:sz="0" w:space="0" w:color="auto"/>
          </w:divBdr>
        </w:div>
        <w:div w:id="1246259332">
          <w:marLeft w:val="0"/>
          <w:marRight w:val="0"/>
          <w:marTop w:val="0"/>
          <w:marBottom w:val="0"/>
          <w:divBdr>
            <w:top w:val="none" w:sz="0" w:space="0" w:color="auto"/>
            <w:left w:val="none" w:sz="0" w:space="0" w:color="auto"/>
            <w:bottom w:val="none" w:sz="0" w:space="0" w:color="auto"/>
            <w:right w:val="none" w:sz="0" w:space="0" w:color="auto"/>
          </w:divBdr>
        </w:div>
        <w:div w:id="1472478828">
          <w:marLeft w:val="0"/>
          <w:marRight w:val="0"/>
          <w:marTop w:val="0"/>
          <w:marBottom w:val="0"/>
          <w:divBdr>
            <w:top w:val="none" w:sz="0" w:space="0" w:color="auto"/>
            <w:left w:val="none" w:sz="0" w:space="0" w:color="auto"/>
            <w:bottom w:val="none" w:sz="0" w:space="0" w:color="auto"/>
            <w:right w:val="none" w:sz="0" w:space="0" w:color="auto"/>
          </w:divBdr>
        </w:div>
        <w:div w:id="1901016868">
          <w:marLeft w:val="0"/>
          <w:marRight w:val="0"/>
          <w:marTop w:val="0"/>
          <w:marBottom w:val="0"/>
          <w:divBdr>
            <w:top w:val="none" w:sz="0" w:space="0" w:color="auto"/>
            <w:left w:val="none" w:sz="0" w:space="0" w:color="auto"/>
            <w:bottom w:val="none" w:sz="0" w:space="0" w:color="auto"/>
            <w:right w:val="none" w:sz="0" w:space="0" w:color="auto"/>
          </w:divBdr>
        </w:div>
      </w:divsChild>
    </w:div>
    <w:div w:id="1779061559">
      <w:bodyDiv w:val="1"/>
      <w:marLeft w:val="0"/>
      <w:marRight w:val="0"/>
      <w:marTop w:val="0"/>
      <w:marBottom w:val="0"/>
      <w:divBdr>
        <w:top w:val="none" w:sz="0" w:space="0" w:color="auto"/>
        <w:left w:val="none" w:sz="0" w:space="0" w:color="auto"/>
        <w:bottom w:val="none" w:sz="0" w:space="0" w:color="auto"/>
        <w:right w:val="none" w:sz="0" w:space="0" w:color="auto"/>
      </w:divBdr>
    </w:div>
    <w:div w:id="1824926010">
      <w:bodyDiv w:val="1"/>
      <w:marLeft w:val="0"/>
      <w:marRight w:val="0"/>
      <w:marTop w:val="0"/>
      <w:marBottom w:val="0"/>
      <w:divBdr>
        <w:top w:val="none" w:sz="0" w:space="0" w:color="auto"/>
        <w:left w:val="none" w:sz="0" w:space="0" w:color="auto"/>
        <w:bottom w:val="none" w:sz="0" w:space="0" w:color="auto"/>
        <w:right w:val="none" w:sz="0" w:space="0" w:color="auto"/>
      </w:divBdr>
      <w:divsChild>
        <w:div w:id="1097746460">
          <w:marLeft w:val="0"/>
          <w:marRight w:val="0"/>
          <w:marTop w:val="0"/>
          <w:marBottom w:val="0"/>
          <w:divBdr>
            <w:top w:val="none" w:sz="0" w:space="0" w:color="auto"/>
            <w:left w:val="none" w:sz="0" w:space="0" w:color="auto"/>
            <w:bottom w:val="none" w:sz="0" w:space="0" w:color="auto"/>
            <w:right w:val="none" w:sz="0" w:space="0" w:color="auto"/>
          </w:divBdr>
        </w:div>
        <w:div w:id="1554926979">
          <w:marLeft w:val="0"/>
          <w:marRight w:val="0"/>
          <w:marTop w:val="0"/>
          <w:marBottom w:val="0"/>
          <w:divBdr>
            <w:top w:val="none" w:sz="0" w:space="0" w:color="auto"/>
            <w:left w:val="none" w:sz="0" w:space="0" w:color="auto"/>
            <w:bottom w:val="none" w:sz="0" w:space="0" w:color="auto"/>
            <w:right w:val="none" w:sz="0" w:space="0" w:color="auto"/>
          </w:divBdr>
        </w:div>
      </w:divsChild>
    </w:div>
    <w:div w:id="1850018953">
      <w:bodyDiv w:val="1"/>
      <w:marLeft w:val="0"/>
      <w:marRight w:val="0"/>
      <w:marTop w:val="0"/>
      <w:marBottom w:val="0"/>
      <w:divBdr>
        <w:top w:val="none" w:sz="0" w:space="0" w:color="auto"/>
        <w:left w:val="none" w:sz="0" w:space="0" w:color="auto"/>
        <w:bottom w:val="none" w:sz="0" w:space="0" w:color="auto"/>
        <w:right w:val="none" w:sz="0" w:space="0" w:color="auto"/>
      </w:divBdr>
    </w:div>
    <w:div w:id="1967657500">
      <w:bodyDiv w:val="1"/>
      <w:marLeft w:val="0"/>
      <w:marRight w:val="0"/>
      <w:marTop w:val="0"/>
      <w:marBottom w:val="0"/>
      <w:divBdr>
        <w:top w:val="none" w:sz="0" w:space="0" w:color="auto"/>
        <w:left w:val="none" w:sz="0" w:space="0" w:color="auto"/>
        <w:bottom w:val="none" w:sz="0" w:space="0" w:color="auto"/>
        <w:right w:val="none" w:sz="0" w:space="0" w:color="auto"/>
      </w:divBdr>
    </w:div>
    <w:div w:id="1992174873">
      <w:bodyDiv w:val="1"/>
      <w:marLeft w:val="0"/>
      <w:marRight w:val="0"/>
      <w:marTop w:val="0"/>
      <w:marBottom w:val="0"/>
      <w:divBdr>
        <w:top w:val="none" w:sz="0" w:space="0" w:color="auto"/>
        <w:left w:val="none" w:sz="0" w:space="0" w:color="auto"/>
        <w:bottom w:val="none" w:sz="0" w:space="0" w:color="auto"/>
        <w:right w:val="none" w:sz="0" w:space="0" w:color="auto"/>
      </w:divBdr>
    </w:div>
    <w:div w:id="2044481602">
      <w:bodyDiv w:val="1"/>
      <w:marLeft w:val="0"/>
      <w:marRight w:val="0"/>
      <w:marTop w:val="0"/>
      <w:marBottom w:val="0"/>
      <w:divBdr>
        <w:top w:val="none" w:sz="0" w:space="0" w:color="auto"/>
        <w:left w:val="none" w:sz="0" w:space="0" w:color="auto"/>
        <w:bottom w:val="none" w:sz="0" w:space="0" w:color="auto"/>
        <w:right w:val="none" w:sz="0" w:space="0" w:color="auto"/>
      </w:divBdr>
    </w:div>
    <w:div w:id="2092042657">
      <w:bodyDiv w:val="1"/>
      <w:marLeft w:val="0"/>
      <w:marRight w:val="0"/>
      <w:marTop w:val="0"/>
      <w:marBottom w:val="0"/>
      <w:divBdr>
        <w:top w:val="none" w:sz="0" w:space="0" w:color="auto"/>
        <w:left w:val="none" w:sz="0" w:space="0" w:color="auto"/>
        <w:bottom w:val="none" w:sz="0" w:space="0" w:color="auto"/>
        <w:right w:val="none" w:sz="0" w:space="0" w:color="auto"/>
      </w:divBdr>
    </w:div>
    <w:div w:id="2110462912">
      <w:bodyDiv w:val="1"/>
      <w:marLeft w:val="0"/>
      <w:marRight w:val="0"/>
      <w:marTop w:val="0"/>
      <w:marBottom w:val="0"/>
      <w:divBdr>
        <w:top w:val="none" w:sz="0" w:space="0" w:color="auto"/>
        <w:left w:val="none" w:sz="0" w:space="0" w:color="auto"/>
        <w:bottom w:val="none" w:sz="0" w:space="0" w:color="auto"/>
        <w:right w:val="none" w:sz="0" w:space="0" w:color="auto"/>
      </w:divBdr>
    </w:div>
    <w:div w:id="21336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8219</Words>
  <Characters>61154</Characters>
  <Application>Microsoft Office Word</Application>
  <DocSecurity>0</DocSecurity>
  <Lines>1491</Lines>
  <Paragraphs>564</Paragraphs>
  <ScaleCrop>false</ScaleCrop>
  <HeadingPairs>
    <vt:vector size="2" baseType="variant">
      <vt:variant>
        <vt:lpstr>Название</vt:lpstr>
      </vt:variant>
      <vt:variant>
        <vt:i4>1</vt:i4>
      </vt:variant>
    </vt:vector>
  </HeadingPairs>
  <TitlesOfParts>
    <vt:vector size="1" baseType="lpstr">
      <vt:lpstr>                                                             </vt:lpstr>
    </vt:vector>
  </TitlesOfParts>
  <Company>gosstroy</Company>
  <LinksUpToDate>false</LinksUpToDate>
  <CharactersWithSpaces>68809</CharactersWithSpaces>
  <SharedDoc>false</SharedDoc>
  <HLinks>
    <vt:vector size="24" baseType="variant">
      <vt:variant>
        <vt:i4>3604592</vt:i4>
      </vt:variant>
      <vt:variant>
        <vt:i4>9</vt:i4>
      </vt:variant>
      <vt:variant>
        <vt:i4>0</vt:i4>
      </vt:variant>
      <vt:variant>
        <vt:i4>5</vt:i4>
      </vt:variant>
      <vt:variant>
        <vt:lpwstr/>
      </vt:variant>
      <vt:variant>
        <vt:lpwstr>p71</vt:lpwstr>
      </vt:variant>
      <vt:variant>
        <vt:i4>3604592</vt:i4>
      </vt:variant>
      <vt:variant>
        <vt:i4>6</vt:i4>
      </vt:variant>
      <vt:variant>
        <vt:i4>0</vt:i4>
      </vt:variant>
      <vt:variant>
        <vt:i4>5</vt:i4>
      </vt:variant>
      <vt:variant>
        <vt:lpwstr/>
      </vt:variant>
      <vt:variant>
        <vt:lpwstr>p70</vt:lpwstr>
      </vt:variant>
      <vt:variant>
        <vt:i4>3604592</vt:i4>
      </vt:variant>
      <vt:variant>
        <vt:i4>3</vt:i4>
      </vt:variant>
      <vt:variant>
        <vt:i4>0</vt:i4>
      </vt:variant>
      <vt:variant>
        <vt:i4>5</vt:i4>
      </vt:variant>
      <vt:variant>
        <vt:lpwstr/>
      </vt:variant>
      <vt:variant>
        <vt:lpwstr>p71</vt:lpwstr>
      </vt:variant>
      <vt:variant>
        <vt:i4>3604592</vt:i4>
      </vt:variant>
      <vt:variant>
        <vt:i4>0</vt:i4>
      </vt:variant>
      <vt:variant>
        <vt:i4>0</vt:i4>
      </vt:variant>
      <vt:variant>
        <vt:i4>5</vt:i4>
      </vt:variant>
      <vt:variant>
        <vt:lpwstr/>
      </vt:variant>
      <vt:variant>
        <vt:lpwstr>p70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Головина Наталья Владимировна</dc:creator>
  <cp:keywords/>
  <dc:description/>
  <cp:lastModifiedBy>d02.SEK</cp:lastModifiedBy>
  <cp:revision>2</cp:revision>
  <cp:lastPrinted>2021-03-26T13:52:00Z</cp:lastPrinted>
  <dcterms:created xsi:type="dcterms:W3CDTF">2021-03-30T07:02:00Z</dcterms:created>
  <dcterms:modified xsi:type="dcterms:W3CDTF">2021-03-30T07:02:00Z</dcterms:modified>
</cp:coreProperties>
</file>